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DD0" w:rsidRPr="00971DD0" w:rsidRDefault="00971DD0" w:rsidP="00971DD0">
      <w:pPr>
        <w:keepNext/>
        <w:framePr w:dropCap="margin" w:lines="2" w:wrap="around" w:vAnchor="text" w:hAnchor="page"/>
        <w:spacing w:after="0" w:line="822" w:lineRule="exact"/>
        <w:textAlignment w:val="baseline"/>
        <w:rPr>
          <w:rFonts w:ascii="Bodoni Poster" w:hAnsi="Bodoni Poster" w:cs="Times New Roman"/>
          <w:color w:val="632423" w:themeColor="accent2" w:themeShade="80"/>
          <w:position w:val="2"/>
          <w:sz w:val="82"/>
          <w:szCs w:val="24"/>
        </w:rPr>
      </w:pPr>
      <w:r w:rsidRPr="00971DD0">
        <w:rPr>
          <w:rFonts w:ascii="Bodoni Poster" w:hAnsi="Bodoni Poster" w:cs="Times New Roman"/>
          <w:color w:val="632423" w:themeColor="accent2" w:themeShade="80"/>
          <w:position w:val="2"/>
          <w:sz w:val="82"/>
          <w:szCs w:val="24"/>
        </w:rPr>
        <w:t>G</w:t>
      </w:r>
    </w:p>
    <w:p w:rsidR="006E6A25" w:rsidRPr="00971DD0" w:rsidRDefault="008D3BF9" w:rsidP="008D3BF9">
      <w:pPr>
        <w:spacing w:after="120" w:line="240" w:lineRule="auto"/>
        <w:rPr>
          <w:rFonts w:ascii="Bodoni Poster" w:hAnsi="Bodoni Poster" w:cs="Times New Roman"/>
          <w:color w:val="632423" w:themeColor="accent2" w:themeShade="80"/>
          <w:sz w:val="24"/>
          <w:szCs w:val="24"/>
        </w:rPr>
      </w:pPr>
      <w:r w:rsidRPr="00971DD0">
        <w:rPr>
          <w:rFonts w:ascii="Bodoni Poster" w:hAnsi="Bodoni Poster" w:cs="Times New Roman"/>
          <w:color w:val="632423" w:themeColor="accent2" w:themeShade="80"/>
          <w:sz w:val="24"/>
          <w:szCs w:val="24"/>
        </w:rPr>
        <w:t>RUPO MARISTA</w:t>
      </w:r>
    </w:p>
    <w:p w:rsidR="006E6A25" w:rsidRPr="00080F59" w:rsidRDefault="006E6A25" w:rsidP="008D3BF9">
      <w:pPr>
        <w:spacing w:after="0" w:line="240" w:lineRule="auto"/>
        <w:jc w:val="both"/>
        <w:rPr>
          <w:rFonts w:ascii="Times New Roman" w:hAnsi="Times New Roman" w:cs="Times New Roman"/>
          <w:lang w:val="pt-BR"/>
        </w:rPr>
      </w:pPr>
      <w:r w:rsidRPr="00080F59">
        <w:rPr>
          <w:rFonts w:ascii="Times New Roman" w:hAnsi="Times New Roman" w:cs="Times New Roman"/>
          <w:lang w:val="pt-BR"/>
        </w:rPr>
        <w:t>Com essa expressão</w:t>
      </w:r>
      <w:r w:rsidR="002D03DC" w:rsidRPr="00080F59">
        <w:rPr>
          <w:rFonts w:ascii="Times New Roman" w:hAnsi="Times New Roman" w:cs="Times New Roman"/>
          <w:lang w:val="pt-BR"/>
        </w:rPr>
        <w:t>, q</w:t>
      </w:r>
      <w:r w:rsidRPr="00080F59">
        <w:rPr>
          <w:rFonts w:ascii="Times New Roman" w:hAnsi="Times New Roman" w:cs="Times New Roman"/>
          <w:lang w:val="pt-BR"/>
        </w:rPr>
        <w:t>ue aparentemente pode se referir a todo grupo vinculado à nossa ação apostólica</w:t>
      </w:r>
      <w:r w:rsidR="002D03DC" w:rsidRPr="00080F59">
        <w:rPr>
          <w:rFonts w:ascii="Times New Roman" w:hAnsi="Times New Roman" w:cs="Times New Roman"/>
          <w:lang w:val="pt-BR"/>
        </w:rPr>
        <w:t>,</w:t>
      </w:r>
      <w:r w:rsidRPr="00080F59">
        <w:rPr>
          <w:rFonts w:ascii="Times New Roman" w:hAnsi="Times New Roman" w:cs="Times New Roman"/>
          <w:lang w:val="pt-BR"/>
        </w:rPr>
        <w:t xml:space="preserve"> entende-se a experiência iniciada em várias províncias do Instituto em que leigos e irmãos se encontram periodicamente em pequenos grupos para partilhar vida, aprofundar juntos os valores maristas e criar laços comunitários</w:t>
      </w:r>
      <w:r w:rsidRPr="00080F59">
        <w:rPr>
          <w:rStyle w:val="Refdenotaalpie"/>
          <w:rFonts w:ascii="Times New Roman" w:hAnsi="Times New Roman" w:cs="Times New Roman"/>
        </w:rPr>
        <w:footnoteReference w:id="1"/>
      </w:r>
      <w:r w:rsidRPr="00080F59">
        <w:rPr>
          <w:rFonts w:ascii="Times New Roman" w:hAnsi="Times New Roman" w:cs="Times New Roman"/>
          <w:lang w:val="pt-BR"/>
        </w:rPr>
        <w:t xml:space="preserve">. </w:t>
      </w:r>
      <w:r w:rsidR="006909AC" w:rsidRPr="00080F59">
        <w:rPr>
          <w:rFonts w:ascii="Times New Roman" w:hAnsi="Times New Roman" w:cs="Times New Roman"/>
          <w:lang w:val="pt-BR"/>
        </w:rPr>
        <w:t xml:space="preserve">Tudo em clima de muita flexibilidade, </w:t>
      </w:r>
      <w:r w:rsidR="002D03DC" w:rsidRPr="00080F59">
        <w:rPr>
          <w:rFonts w:ascii="Times New Roman" w:hAnsi="Times New Roman" w:cs="Times New Roman"/>
          <w:lang w:val="pt-BR"/>
        </w:rPr>
        <w:t>adequação</w:t>
      </w:r>
      <w:r w:rsidR="006909AC" w:rsidRPr="00080F59">
        <w:rPr>
          <w:rFonts w:ascii="Times New Roman" w:hAnsi="Times New Roman" w:cs="Times New Roman"/>
          <w:lang w:val="pt-BR"/>
        </w:rPr>
        <w:t xml:space="preserve"> às possibilidades pessoais e sem estruturas </w:t>
      </w:r>
      <w:r w:rsidR="00221C77" w:rsidRPr="00080F59">
        <w:rPr>
          <w:rFonts w:ascii="Times New Roman" w:hAnsi="Times New Roman" w:cs="Times New Roman"/>
          <w:lang w:val="pt-BR"/>
        </w:rPr>
        <w:t>permanentes</w:t>
      </w:r>
      <w:r w:rsidR="006909AC" w:rsidRPr="00080F59">
        <w:rPr>
          <w:rFonts w:ascii="Times New Roman" w:hAnsi="Times New Roman" w:cs="Times New Roman"/>
          <w:lang w:val="pt-BR"/>
        </w:rPr>
        <w:t xml:space="preserve">. Disso resulta uma forma de viver com </w:t>
      </w:r>
      <w:r w:rsidR="00221C77" w:rsidRPr="00080F59">
        <w:rPr>
          <w:rFonts w:ascii="Times New Roman" w:hAnsi="Times New Roman" w:cs="Times New Roman"/>
          <w:lang w:val="pt-BR"/>
        </w:rPr>
        <w:t>outras pessoas</w:t>
      </w:r>
      <w:r w:rsidR="006909AC" w:rsidRPr="00080F59">
        <w:rPr>
          <w:rFonts w:ascii="Times New Roman" w:hAnsi="Times New Roman" w:cs="Times New Roman"/>
          <w:lang w:val="pt-BR"/>
        </w:rPr>
        <w:t xml:space="preserve"> o carisma marista</w:t>
      </w:r>
      <w:r w:rsidR="006909AC" w:rsidRPr="00080F59">
        <w:rPr>
          <w:rStyle w:val="Refdenotaalpie"/>
          <w:rFonts w:ascii="Times New Roman" w:hAnsi="Times New Roman"/>
          <w:lang w:val="es-SV"/>
        </w:rPr>
        <w:footnoteReference w:id="2"/>
      </w:r>
      <w:r w:rsidR="006909AC" w:rsidRPr="00080F59">
        <w:rPr>
          <w:rFonts w:ascii="Times New Roman" w:hAnsi="Times New Roman" w:cs="Times New Roman"/>
          <w:lang w:val="pt-BR"/>
        </w:rPr>
        <w:t>.</w:t>
      </w:r>
    </w:p>
    <w:p w:rsidR="008D3BF9" w:rsidRPr="00080F59" w:rsidRDefault="008D3BF9" w:rsidP="008D3BF9">
      <w:pPr>
        <w:spacing w:after="0" w:line="240" w:lineRule="auto"/>
        <w:jc w:val="both"/>
        <w:rPr>
          <w:rFonts w:ascii="Times New Roman" w:hAnsi="Times New Roman" w:cs="Times New Roman"/>
          <w:lang w:val="pt-BR"/>
        </w:rPr>
      </w:pPr>
    </w:p>
    <w:p w:rsidR="006E6A25" w:rsidRPr="00080F59" w:rsidRDefault="009D3F9E" w:rsidP="008D3BF9">
      <w:pPr>
        <w:spacing w:after="0" w:line="240" w:lineRule="auto"/>
        <w:jc w:val="both"/>
        <w:rPr>
          <w:rFonts w:ascii="Times New Roman" w:hAnsi="Times New Roman" w:cs="Times New Roman"/>
          <w:lang w:val="pt-BR"/>
        </w:rPr>
      </w:pPr>
      <w:r w:rsidRPr="00080F59">
        <w:rPr>
          <w:rFonts w:ascii="Times New Roman" w:hAnsi="Times New Roman" w:cs="Times New Roman"/>
          <w:lang w:val="pt-BR"/>
        </w:rPr>
        <w:t>Com diversas denominações (</w:t>
      </w:r>
      <w:r w:rsidRPr="00080F59">
        <w:rPr>
          <w:rFonts w:ascii="Times New Roman" w:hAnsi="Times New Roman" w:cs="Times New Roman"/>
          <w:i/>
          <w:lang w:val="pt-BR"/>
        </w:rPr>
        <w:t>Grupos maristas de encontro, Grupos de espiritualidade marista, Grupos de vida marista</w:t>
      </w:r>
      <w:r w:rsidRPr="00080F59">
        <w:rPr>
          <w:rFonts w:ascii="Times New Roman" w:hAnsi="Times New Roman" w:cs="Times New Roman"/>
          <w:lang w:val="pt-BR"/>
        </w:rPr>
        <w:t xml:space="preserve">), esses grupos nasceram como resposta à necessidade percebida por muitos leigos, leigas e irmãos de encontrar companheiros de caminho com experiências semelhantes de busca de sentido e que apreciaram o estilo marista como forma de se relacionar e projetar na vida. A mesa de La </w:t>
      </w:r>
      <w:proofErr w:type="spellStart"/>
      <w:r w:rsidRPr="00080F59">
        <w:rPr>
          <w:rFonts w:ascii="Times New Roman" w:hAnsi="Times New Roman" w:cs="Times New Roman"/>
          <w:lang w:val="pt-BR"/>
        </w:rPr>
        <w:t>Valla</w:t>
      </w:r>
      <w:proofErr w:type="spellEnd"/>
      <w:r w:rsidRPr="00080F59">
        <w:rPr>
          <w:rFonts w:ascii="Times New Roman" w:hAnsi="Times New Roman" w:cs="Times New Roman"/>
          <w:lang w:val="pt-BR"/>
        </w:rPr>
        <w:t xml:space="preserve"> converte-se em símbolo da relação que os une</w:t>
      </w:r>
      <w:r w:rsidR="006E6A25" w:rsidRPr="00080F59">
        <w:rPr>
          <w:rStyle w:val="Refdenotaalpie"/>
          <w:rFonts w:ascii="Times New Roman" w:hAnsi="Times New Roman" w:cs="Times New Roman"/>
        </w:rPr>
        <w:footnoteReference w:id="3"/>
      </w:r>
      <w:r w:rsidR="006E6A25" w:rsidRPr="00080F59">
        <w:rPr>
          <w:rFonts w:ascii="Times New Roman" w:hAnsi="Times New Roman" w:cs="Times New Roman"/>
          <w:lang w:val="pt-BR"/>
        </w:rPr>
        <w:t xml:space="preserve">. </w:t>
      </w:r>
      <w:bookmarkStart w:id="0" w:name="_GoBack"/>
      <w:bookmarkEnd w:id="0"/>
    </w:p>
    <w:p w:rsidR="008D3BF9" w:rsidRPr="00080F59" w:rsidRDefault="002A28F3" w:rsidP="008D3BF9">
      <w:pPr>
        <w:spacing w:after="0" w:line="240" w:lineRule="auto"/>
        <w:jc w:val="both"/>
        <w:rPr>
          <w:rFonts w:ascii="Times New Roman" w:hAnsi="Times New Roman" w:cs="Times New Roman"/>
          <w:lang w:val="pt-BR"/>
        </w:rPr>
      </w:pPr>
      <w:r>
        <w:rPr>
          <w:noProof/>
          <w:lang w:eastAsia="es-ES"/>
        </w:rPr>
        <w:drawing>
          <wp:anchor distT="0" distB="0" distL="114300" distR="114300" simplePos="0" relativeHeight="251657216" behindDoc="1" locked="0" layoutInCell="1" allowOverlap="1" wp14:anchorId="044D9F74" wp14:editId="30EAE548">
            <wp:simplePos x="0" y="0"/>
            <wp:positionH relativeFrom="column">
              <wp:posOffset>3387090</wp:posOffset>
            </wp:positionH>
            <wp:positionV relativeFrom="paragraph">
              <wp:posOffset>3810</wp:posOffset>
            </wp:positionV>
            <wp:extent cx="2133600" cy="2049145"/>
            <wp:effectExtent l="0" t="0" r="0" b="0"/>
            <wp:wrapTight wrapText="bothSides">
              <wp:wrapPolygon edited="0">
                <wp:start x="14271" y="1205"/>
                <wp:lineTo x="10221" y="2008"/>
                <wp:lineTo x="3664" y="3815"/>
                <wp:lineTo x="3664" y="4819"/>
                <wp:lineTo x="1929" y="8032"/>
                <wp:lineTo x="1543" y="9036"/>
                <wp:lineTo x="964" y="11848"/>
                <wp:lineTo x="964" y="14257"/>
                <wp:lineTo x="2700" y="17671"/>
                <wp:lineTo x="964" y="19277"/>
                <wp:lineTo x="1350" y="19478"/>
                <wp:lineTo x="8871" y="20683"/>
                <wp:lineTo x="9836" y="20683"/>
                <wp:lineTo x="17550" y="20281"/>
                <wp:lineTo x="18514" y="20081"/>
                <wp:lineTo x="18129" y="17671"/>
                <wp:lineTo x="19479" y="17671"/>
                <wp:lineTo x="20057" y="8032"/>
                <wp:lineTo x="18707" y="4819"/>
                <wp:lineTo x="16007" y="1205"/>
                <wp:lineTo x="14271" y="1205"/>
              </wp:wrapPolygon>
            </wp:wrapTight>
            <wp:docPr id="2" name="Imagen 2" descr="https://jfpicazo.files.wordpress.com/2011/03/terapia-de-grupo.gif?w=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jfpicazo.files.wordpress.com/2011/03/terapia-de-grupo.gif?w=645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67" t="22516" r="16255" b="7539"/>
                    <a:stretch/>
                  </pic:blipFill>
                  <pic:spPr bwMode="auto">
                    <a:xfrm>
                      <a:off x="0" y="0"/>
                      <a:ext cx="2133600" cy="204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6A25" w:rsidRPr="00080F59" w:rsidRDefault="00B40F5A" w:rsidP="008D3BF9">
      <w:pPr>
        <w:spacing w:after="0" w:line="240" w:lineRule="auto"/>
        <w:jc w:val="both"/>
        <w:rPr>
          <w:rFonts w:ascii="Times New Roman" w:hAnsi="Times New Roman" w:cs="Times New Roman"/>
          <w:lang w:val="pt-BR"/>
        </w:rPr>
      </w:pPr>
      <w:r w:rsidRPr="00080F59">
        <w:rPr>
          <w:rFonts w:ascii="Times New Roman" w:hAnsi="Times New Roman" w:cs="Times New Roman"/>
          <w:lang w:val="pt-BR"/>
        </w:rPr>
        <w:t xml:space="preserve">O grupo é constituído por um número variável de pessoas e </w:t>
      </w:r>
      <w:r w:rsidR="002D03DC" w:rsidRPr="00080F59">
        <w:rPr>
          <w:rFonts w:ascii="Times New Roman" w:hAnsi="Times New Roman" w:cs="Times New Roman"/>
          <w:lang w:val="pt-BR"/>
        </w:rPr>
        <w:t>com</w:t>
      </w:r>
      <w:r w:rsidRPr="00080F59">
        <w:rPr>
          <w:rFonts w:ascii="Times New Roman" w:hAnsi="Times New Roman" w:cs="Times New Roman"/>
          <w:lang w:val="pt-BR"/>
        </w:rPr>
        <w:t xml:space="preserve"> perfis muito diversos em se tratando de idades, opções de vida (religiosos, casais, sacerdotes, solteiros...) ou setores de pertença (educadores, famílias, animadores, ex-alunos...). A reunião do grupo é ponto de encontro. O mesmo grupo se organiza para determinar seu lugar e sua periodicidade. </w:t>
      </w:r>
      <w:r w:rsidR="002D03DC" w:rsidRPr="00080F59">
        <w:rPr>
          <w:rFonts w:ascii="Times New Roman" w:hAnsi="Times New Roman" w:cs="Times New Roman"/>
          <w:lang w:val="pt-BR"/>
        </w:rPr>
        <w:t>Como em qualquer grupo humano, alguém assume o serviço</w:t>
      </w:r>
      <w:r w:rsidR="00221C77" w:rsidRPr="00080F59">
        <w:rPr>
          <w:rFonts w:ascii="Times New Roman" w:hAnsi="Times New Roman" w:cs="Times New Roman"/>
          <w:lang w:val="pt-BR"/>
        </w:rPr>
        <w:t xml:space="preserve"> de coordenar e animar</w:t>
      </w:r>
      <w:r w:rsidR="002D03DC" w:rsidRPr="00080F59">
        <w:rPr>
          <w:rFonts w:ascii="Times New Roman" w:hAnsi="Times New Roman" w:cs="Times New Roman"/>
          <w:lang w:val="pt-BR"/>
        </w:rPr>
        <w:t xml:space="preserve"> a vida do grupo.</w:t>
      </w:r>
    </w:p>
    <w:p w:rsidR="008D3BF9" w:rsidRPr="00080F59" w:rsidRDefault="008D3BF9" w:rsidP="008D3BF9">
      <w:pPr>
        <w:spacing w:after="0" w:line="240" w:lineRule="auto"/>
        <w:jc w:val="both"/>
        <w:rPr>
          <w:rFonts w:ascii="Times New Roman" w:hAnsi="Times New Roman" w:cs="Times New Roman"/>
          <w:lang w:val="pt-BR"/>
        </w:rPr>
      </w:pPr>
    </w:p>
    <w:p w:rsidR="00B40F5A" w:rsidRPr="00080F59" w:rsidRDefault="002D03DC" w:rsidP="008D3BF9">
      <w:pPr>
        <w:spacing w:after="0" w:line="240" w:lineRule="auto"/>
        <w:jc w:val="both"/>
        <w:rPr>
          <w:rFonts w:ascii="Times New Roman" w:hAnsi="Times New Roman" w:cs="Times New Roman"/>
          <w:lang w:val="pt-BR"/>
        </w:rPr>
      </w:pPr>
      <w:r w:rsidRPr="00080F59">
        <w:rPr>
          <w:rFonts w:ascii="Times New Roman" w:hAnsi="Times New Roman" w:cs="Times New Roman"/>
          <w:lang w:val="pt-BR"/>
        </w:rPr>
        <w:t>Esses grupos maristas, como espaços de crescimento pessoal e comunitário, apoiam-se na fraternidade marista</w:t>
      </w:r>
      <w:r w:rsidR="006657E5" w:rsidRPr="00080F59">
        <w:rPr>
          <w:rFonts w:ascii="Times New Roman" w:hAnsi="Times New Roman" w:cs="Times New Roman"/>
          <w:lang w:val="pt-BR"/>
        </w:rPr>
        <w:t>,</w:t>
      </w:r>
      <w:r w:rsidRPr="00080F59">
        <w:rPr>
          <w:rFonts w:ascii="Times New Roman" w:hAnsi="Times New Roman" w:cs="Times New Roman"/>
          <w:lang w:val="pt-BR"/>
        </w:rPr>
        <w:t xml:space="preserve"> constituída de acolhida e abertura, de comunicação simples e autêntica. Convertem-se em espaço</w:t>
      </w:r>
      <w:r w:rsidR="006657E5" w:rsidRPr="00080F59">
        <w:rPr>
          <w:rFonts w:ascii="Times New Roman" w:hAnsi="Times New Roman" w:cs="Times New Roman"/>
          <w:lang w:val="pt-BR"/>
        </w:rPr>
        <w:t>s</w:t>
      </w:r>
      <w:r w:rsidRPr="00080F59">
        <w:rPr>
          <w:rFonts w:ascii="Times New Roman" w:hAnsi="Times New Roman" w:cs="Times New Roman"/>
          <w:lang w:val="pt-BR"/>
        </w:rPr>
        <w:t xml:space="preserve"> para partilhar o caminho da fé e para crescer em um horizonte de vida e esperança. Seu perfil comunitário possibilita encontros de qualidade que unem leigas, leigos e irmãos no essencial</w:t>
      </w:r>
      <w:r w:rsidRPr="00080F59">
        <w:rPr>
          <w:rStyle w:val="Refdenotaalpie"/>
          <w:rFonts w:ascii="Times New Roman" w:eastAsia="Calibri" w:hAnsi="Times New Roman" w:cs="Times New Roman"/>
        </w:rPr>
        <w:footnoteReference w:id="4"/>
      </w:r>
      <w:r w:rsidRPr="00080F59">
        <w:rPr>
          <w:rFonts w:ascii="Times New Roman" w:hAnsi="Times New Roman" w:cs="Times New Roman"/>
          <w:lang w:val="pt-BR"/>
        </w:rPr>
        <w:t>.</w:t>
      </w:r>
    </w:p>
    <w:p w:rsidR="006E6A25" w:rsidRPr="00080F59" w:rsidRDefault="006E6A25" w:rsidP="008D3BF9">
      <w:pPr>
        <w:spacing w:after="0" w:line="240" w:lineRule="auto"/>
        <w:jc w:val="both"/>
        <w:rPr>
          <w:rFonts w:ascii="Times New Roman" w:hAnsi="Times New Roman" w:cs="Times New Roman"/>
          <w:lang w:val="pt-BR"/>
        </w:rPr>
      </w:pPr>
    </w:p>
    <w:p w:rsidR="006E6A25" w:rsidRPr="006210F5" w:rsidRDefault="006E6A25" w:rsidP="006E6A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E6A25" w:rsidRPr="006210F5" w:rsidRDefault="006E6A25" w:rsidP="006E6A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3BF5" w:rsidRDefault="00593BF5"/>
    <w:sectPr w:rsidR="00593BF5" w:rsidSect="00971DD0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024" w:rsidRDefault="00992024" w:rsidP="006E6A25">
      <w:pPr>
        <w:spacing w:after="0" w:line="240" w:lineRule="auto"/>
      </w:pPr>
      <w:r>
        <w:separator/>
      </w:r>
    </w:p>
  </w:endnote>
  <w:endnote w:type="continuationSeparator" w:id="0">
    <w:p w:rsidR="00992024" w:rsidRDefault="00992024" w:rsidP="006E6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doni Poster">
    <w:panose1 w:val="02070A04080905020204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024" w:rsidRDefault="00992024" w:rsidP="006E6A25">
      <w:pPr>
        <w:spacing w:after="0" w:line="240" w:lineRule="auto"/>
      </w:pPr>
      <w:r>
        <w:separator/>
      </w:r>
    </w:p>
  </w:footnote>
  <w:footnote w:type="continuationSeparator" w:id="0">
    <w:p w:rsidR="00992024" w:rsidRDefault="00992024" w:rsidP="006E6A25">
      <w:pPr>
        <w:spacing w:after="0" w:line="240" w:lineRule="auto"/>
      </w:pPr>
      <w:r>
        <w:continuationSeparator/>
      </w:r>
    </w:p>
  </w:footnote>
  <w:footnote w:id="1">
    <w:p w:rsidR="006E6A25" w:rsidRPr="008D3BF9" w:rsidRDefault="006E6A25" w:rsidP="00B40F5A">
      <w:pPr>
        <w:pStyle w:val="Textonotapie"/>
        <w:jc w:val="both"/>
        <w:rPr>
          <w:lang w:val="ca-ES"/>
        </w:rPr>
      </w:pPr>
      <w:r w:rsidRPr="008D3BF9">
        <w:rPr>
          <w:rStyle w:val="Refdenotaalpie"/>
        </w:rPr>
        <w:footnoteRef/>
      </w:r>
      <w:r w:rsidRPr="008D3BF9">
        <w:rPr>
          <w:lang w:val="pt-BR"/>
        </w:rPr>
        <w:t xml:space="preserve"> Cf. </w:t>
      </w:r>
      <w:r w:rsidR="006909AC" w:rsidRPr="008D3BF9">
        <w:rPr>
          <w:i/>
          <w:lang w:val="ca-ES"/>
        </w:rPr>
        <w:t>Em</w:t>
      </w:r>
      <w:r w:rsidRPr="008D3BF9">
        <w:rPr>
          <w:i/>
          <w:lang w:val="ca-ES"/>
        </w:rPr>
        <w:t xml:space="preserve"> torno </w:t>
      </w:r>
      <w:r w:rsidR="006909AC" w:rsidRPr="008D3BF9">
        <w:rPr>
          <w:i/>
          <w:lang w:val="ca-ES"/>
        </w:rPr>
        <w:t>da me</w:t>
      </w:r>
      <w:r w:rsidRPr="008D3BF9">
        <w:rPr>
          <w:i/>
          <w:lang w:val="ca-ES"/>
        </w:rPr>
        <w:t>sma mesa</w:t>
      </w:r>
      <w:r w:rsidRPr="008D3BF9">
        <w:rPr>
          <w:lang w:val="ca-ES"/>
        </w:rPr>
        <w:t xml:space="preserve"> n.86, 91, 92.</w:t>
      </w:r>
    </w:p>
  </w:footnote>
  <w:footnote w:id="2">
    <w:p w:rsidR="006909AC" w:rsidRPr="008D3BF9" w:rsidRDefault="006909AC" w:rsidP="00B40F5A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pt-BR"/>
        </w:rPr>
      </w:pPr>
      <w:r w:rsidRPr="008D3BF9">
        <w:rPr>
          <w:rStyle w:val="Refdenotaalpie"/>
          <w:rFonts w:ascii="Times New Roman" w:hAnsi="Times New Roman" w:cs="Times New Roman"/>
          <w:sz w:val="20"/>
          <w:szCs w:val="20"/>
        </w:rPr>
        <w:footnoteRef/>
      </w:r>
      <w:r w:rsidRPr="008D3BF9">
        <w:rPr>
          <w:rFonts w:ascii="Times New Roman" w:hAnsi="Times New Roman" w:cs="Times New Roman"/>
          <w:sz w:val="20"/>
          <w:szCs w:val="20"/>
          <w:lang w:val="pt-BR"/>
        </w:rPr>
        <w:t xml:space="preserve"> Várias províncias iniciaram esses grupos e os têm sustentado com algum documento inspirador para essa proposta comunitária: </w:t>
      </w:r>
      <w:r w:rsidRPr="008D3BF9">
        <w:rPr>
          <w:rFonts w:ascii="Times New Roman" w:hAnsi="Times New Roman" w:cs="Times New Roman"/>
          <w:i/>
          <w:sz w:val="20"/>
          <w:szCs w:val="20"/>
          <w:lang w:val="pt-BR"/>
        </w:rPr>
        <w:t xml:space="preserve">Grupos de Espiritualidade Marista (GEM), </w:t>
      </w:r>
      <w:r w:rsidRPr="008D3BF9">
        <w:rPr>
          <w:rFonts w:ascii="Times New Roman" w:hAnsi="Times New Roman" w:cs="Times New Roman"/>
          <w:sz w:val="20"/>
          <w:szCs w:val="20"/>
          <w:lang w:val="pt-BR"/>
        </w:rPr>
        <w:t xml:space="preserve">da província </w:t>
      </w:r>
      <w:proofErr w:type="spellStart"/>
      <w:r w:rsidRPr="008D3BF9">
        <w:rPr>
          <w:rFonts w:ascii="Times New Roman" w:hAnsi="Times New Roman" w:cs="Times New Roman"/>
          <w:sz w:val="20"/>
          <w:szCs w:val="20"/>
          <w:lang w:val="pt-BR"/>
        </w:rPr>
        <w:t>Compostela</w:t>
      </w:r>
      <w:proofErr w:type="spellEnd"/>
      <w:r w:rsidRPr="008D3BF9">
        <w:rPr>
          <w:rFonts w:ascii="Times New Roman" w:hAnsi="Times New Roman" w:cs="Times New Roman"/>
          <w:sz w:val="20"/>
          <w:szCs w:val="20"/>
          <w:lang w:val="pt-BR"/>
        </w:rPr>
        <w:t>;</w:t>
      </w:r>
      <w:r w:rsidRPr="008D3BF9">
        <w:rPr>
          <w:rFonts w:ascii="Times New Roman" w:hAnsi="Times New Roman" w:cs="Times New Roman"/>
          <w:i/>
          <w:sz w:val="20"/>
          <w:szCs w:val="20"/>
          <w:lang w:val="pt-BR"/>
        </w:rPr>
        <w:t xml:space="preserve"> O carisma marista, um dom partilhado</w:t>
      </w:r>
      <w:r w:rsidRPr="008D3BF9">
        <w:rPr>
          <w:rFonts w:ascii="Times New Roman" w:hAnsi="Times New Roman" w:cs="Times New Roman"/>
          <w:sz w:val="20"/>
          <w:szCs w:val="20"/>
          <w:lang w:val="pt-BR"/>
        </w:rPr>
        <w:t xml:space="preserve">. Vida Marista em grupo; </w:t>
      </w:r>
      <w:r w:rsidRPr="008D3BF9">
        <w:rPr>
          <w:rFonts w:ascii="Times New Roman" w:hAnsi="Times New Roman" w:cs="Times New Roman"/>
          <w:i/>
          <w:sz w:val="20"/>
          <w:szCs w:val="20"/>
          <w:lang w:val="pt-BR"/>
        </w:rPr>
        <w:t>Um caminho de comunhão para Leigos e Irmãos</w:t>
      </w:r>
      <w:r w:rsidRPr="008D3BF9">
        <w:rPr>
          <w:rFonts w:ascii="Times New Roman" w:hAnsi="Times New Roman" w:cs="Times New Roman"/>
          <w:sz w:val="20"/>
          <w:szCs w:val="20"/>
          <w:lang w:val="pt-BR"/>
        </w:rPr>
        <w:t xml:space="preserve">, da província </w:t>
      </w:r>
      <w:proofErr w:type="spellStart"/>
      <w:r w:rsidRPr="008D3BF9">
        <w:rPr>
          <w:rFonts w:ascii="Times New Roman" w:hAnsi="Times New Roman" w:cs="Times New Roman"/>
          <w:sz w:val="20"/>
          <w:szCs w:val="20"/>
          <w:lang w:val="pt-BR"/>
        </w:rPr>
        <w:t>L’Hermitage</w:t>
      </w:r>
      <w:proofErr w:type="spellEnd"/>
      <w:r w:rsidRPr="008D3BF9">
        <w:rPr>
          <w:rFonts w:ascii="Times New Roman" w:hAnsi="Times New Roman" w:cs="Times New Roman"/>
          <w:sz w:val="20"/>
          <w:szCs w:val="20"/>
          <w:lang w:val="pt-BR"/>
        </w:rPr>
        <w:t xml:space="preserve">; </w:t>
      </w:r>
      <w:r w:rsidRPr="008D3BF9">
        <w:rPr>
          <w:rFonts w:ascii="Times New Roman" w:hAnsi="Times New Roman" w:cs="Times New Roman"/>
          <w:i/>
          <w:sz w:val="20"/>
          <w:szCs w:val="20"/>
          <w:lang w:val="pt-BR"/>
        </w:rPr>
        <w:t xml:space="preserve">Grupos maristas de encontro, </w:t>
      </w:r>
      <w:r w:rsidRPr="008D3BF9">
        <w:rPr>
          <w:rFonts w:ascii="Times New Roman" w:hAnsi="Times New Roman" w:cs="Times New Roman"/>
          <w:sz w:val="20"/>
          <w:szCs w:val="20"/>
          <w:lang w:val="pt-BR"/>
        </w:rPr>
        <w:t>da província Ibérica</w:t>
      </w:r>
      <w:r w:rsidRPr="008D3BF9">
        <w:rPr>
          <w:rFonts w:ascii="Times New Roman" w:hAnsi="Times New Roman" w:cs="Aharoni"/>
          <w:sz w:val="20"/>
          <w:szCs w:val="20"/>
          <w:lang w:val="pt-BR"/>
        </w:rPr>
        <w:t>.</w:t>
      </w:r>
    </w:p>
  </w:footnote>
  <w:footnote w:id="3">
    <w:p w:rsidR="006E6A25" w:rsidRPr="008D3BF9" w:rsidRDefault="006E6A25" w:rsidP="008D3BF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3BF9">
        <w:rPr>
          <w:rStyle w:val="Refdenotaalpie"/>
          <w:rFonts w:ascii="Times New Roman" w:hAnsi="Times New Roman" w:cs="Times New Roman"/>
          <w:sz w:val="20"/>
          <w:szCs w:val="20"/>
        </w:rPr>
        <w:footnoteRef/>
      </w:r>
      <w:r w:rsidRPr="008D3BF9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="00B40F5A" w:rsidRPr="008D3BF9">
        <w:rPr>
          <w:rFonts w:ascii="Times New Roman" w:hAnsi="Times New Roman" w:cs="Times New Roman"/>
          <w:sz w:val="20"/>
          <w:szCs w:val="20"/>
          <w:lang w:val="pt-BR"/>
        </w:rPr>
        <w:t>“</w:t>
      </w:r>
      <w:r w:rsidR="00B40F5A" w:rsidRPr="008D3BF9">
        <w:rPr>
          <w:rFonts w:ascii="Times New Roman" w:hAnsi="Times New Roman" w:cs="Times New Roman"/>
          <w:bCs/>
          <w:sz w:val="20"/>
          <w:szCs w:val="20"/>
          <w:lang w:val="pt-BR"/>
        </w:rPr>
        <w:t xml:space="preserve">A </w:t>
      </w:r>
      <w:smartTag w:uri="schemas-houaiss/mini" w:element="verbetes">
        <w:r w:rsidR="00B40F5A" w:rsidRPr="008D3BF9">
          <w:rPr>
            <w:rFonts w:ascii="Times New Roman" w:hAnsi="Times New Roman" w:cs="Times New Roman"/>
            <w:bCs/>
            <w:sz w:val="20"/>
            <w:szCs w:val="20"/>
            <w:lang w:val="pt-BR"/>
          </w:rPr>
          <w:t>força</w:t>
        </w:r>
      </w:smartTag>
      <w:r w:rsidR="00B40F5A" w:rsidRPr="008D3BF9">
        <w:rPr>
          <w:rFonts w:ascii="Times New Roman" w:hAnsi="Times New Roman" w:cs="Times New Roman"/>
          <w:bCs/>
          <w:sz w:val="20"/>
          <w:szCs w:val="20"/>
          <w:lang w:val="pt-BR"/>
        </w:rPr>
        <w:t xml:space="preserve"> do </w:t>
      </w:r>
      <w:smartTag w:uri="schemas-houaiss/mini" w:element="verbetes">
        <w:r w:rsidR="00B40F5A" w:rsidRPr="008D3BF9">
          <w:rPr>
            <w:rFonts w:ascii="Times New Roman" w:hAnsi="Times New Roman" w:cs="Times New Roman"/>
            <w:bCs/>
            <w:i/>
            <w:sz w:val="20"/>
            <w:szCs w:val="20"/>
            <w:lang w:val="pt-BR"/>
          </w:rPr>
          <w:t>espírito</w:t>
        </w:r>
      </w:smartTag>
      <w:r w:rsidR="00B40F5A" w:rsidRPr="008D3BF9">
        <w:rPr>
          <w:rFonts w:ascii="Times New Roman" w:hAnsi="Times New Roman" w:cs="Times New Roman"/>
          <w:bCs/>
          <w:i/>
          <w:sz w:val="20"/>
          <w:szCs w:val="20"/>
          <w:lang w:val="pt-BR"/>
        </w:rPr>
        <w:t xml:space="preserve"> de </w:t>
      </w:r>
      <w:smartTag w:uri="schemas-houaiss/mini" w:element="verbetes">
        <w:r w:rsidR="00B40F5A" w:rsidRPr="008D3BF9">
          <w:rPr>
            <w:rFonts w:ascii="Times New Roman" w:hAnsi="Times New Roman" w:cs="Times New Roman"/>
            <w:bCs/>
            <w:i/>
            <w:sz w:val="20"/>
            <w:szCs w:val="20"/>
            <w:lang w:val="pt-BR"/>
          </w:rPr>
          <w:t>família</w:t>
        </w:r>
      </w:smartTag>
      <w:r w:rsidR="00B40F5A" w:rsidRPr="008D3BF9">
        <w:rPr>
          <w:rFonts w:ascii="Times New Roman" w:hAnsi="Times New Roman" w:cs="Times New Roman"/>
          <w:bCs/>
          <w:sz w:val="20"/>
          <w:szCs w:val="20"/>
          <w:lang w:val="pt-BR"/>
        </w:rPr>
        <w:t xml:space="preserve"> congrega </w:t>
      </w:r>
      <w:smartTag w:uri="schemas-houaiss/mini" w:element="verbetes">
        <w:r w:rsidR="00B40F5A" w:rsidRPr="008D3BF9">
          <w:rPr>
            <w:rFonts w:ascii="Times New Roman" w:hAnsi="Times New Roman" w:cs="Times New Roman"/>
            <w:bCs/>
            <w:sz w:val="20"/>
            <w:szCs w:val="20"/>
            <w:lang w:val="pt-BR"/>
          </w:rPr>
          <w:t>todos</w:t>
        </w:r>
      </w:smartTag>
      <w:r w:rsidR="00B40F5A" w:rsidRPr="008D3BF9">
        <w:rPr>
          <w:rFonts w:ascii="Times New Roman" w:hAnsi="Times New Roman" w:cs="Times New Roman"/>
          <w:bCs/>
          <w:sz w:val="20"/>
          <w:szCs w:val="20"/>
          <w:lang w:val="pt-BR"/>
        </w:rPr>
        <w:t xml:space="preserve"> </w:t>
      </w:r>
      <w:smartTag w:uri="schemas-houaiss/mini" w:element="verbetes">
        <w:r w:rsidR="00B40F5A" w:rsidRPr="008D3BF9">
          <w:rPr>
            <w:rFonts w:ascii="Times New Roman" w:hAnsi="Times New Roman" w:cs="Times New Roman"/>
            <w:bCs/>
            <w:sz w:val="20"/>
            <w:szCs w:val="20"/>
            <w:lang w:val="pt-BR"/>
          </w:rPr>
          <w:t>aqueles</w:t>
        </w:r>
      </w:smartTag>
      <w:r w:rsidR="00B40F5A" w:rsidRPr="008D3BF9">
        <w:rPr>
          <w:rFonts w:ascii="Times New Roman" w:hAnsi="Times New Roman" w:cs="Times New Roman"/>
          <w:bCs/>
          <w:sz w:val="20"/>
          <w:szCs w:val="20"/>
          <w:lang w:val="pt-BR"/>
        </w:rPr>
        <w:t xml:space="preserve"> </w:t>
      </w:r>
      <w:smartTag w:uri="schemas-houaiss/mini" w:element="verbetes">
        <w:r w:rsidR="00B40F5A" w:rsidRPr="008D3BF9">
          <w:rPr>
            <w:rFonts w:ascii="Times New Roman" w:hAnsi="Times New Roman" w:cs="Times New Roman"/>
            <w:bCs/>
            <w:sz w:val="20"/>
            <w:szCs w:val="20"/>
            <w:lang w:val="pt-BR"/>
          </w:rPr>
          <w:t>que</w:t>
        </w:r>
      </w:smartTag>
      <w:r w:rsidR="00B40F5A" w:rsidRPr="008D3BF9">
        <w:rPr>
          <w:rFonts w:ascii="Times New Roman" w:hAnsi="Times New Roman" w:cs="Times New Roman"/>
          <w:bCs/>
          <w:sz w:val="20"/>
          <w:szCs w:val="20"/>
          <w:lang w:val="pt-BR"/>
        </w:rPr>
        <w:t xml:space="preserve"> vivem o </w:t>
      </w:r>
      <w:smartTag w:uri="schemas-houaiss/mini" w:element="verbetes">
        <w:r w:rsidR="00B40F5A" w:rsidRPr="008D3BF9">
          <w:rPr>
            <w:rFonts w:ascii="Times New Roman" w:hAnsi="Times New Roman" w:cs="Times New Roman"/>
            <w:bCs/>
            <w:sz w:val="20"/>
            <w:szCs w:val="20"/>
            <w:lang w:val="pt-BR"/>
          </w:rPr>
          <w:t>carisma</w:t>
        </w:r>
      </w:smartTag>
      <w:r w:rsidR="00B40F5A" w:rsidRPr="008D3BF9">
        <w:rPr>
          <w:rFonts w:ascii="Times New Roman" w:hAnsi="Times New Roman" w:cs="Times New Roman"/>
          <w:bCs/>
          <w:sz w:val="20"/>
          <w:szCs w:val="20"/>
          <w:lang w:val="pt-BR"/>
        </w:rPr>
        <w:t xml:space="preserve"> </w:t>
      </w:r>
      <w:smartTag w:uri="schemas-houaiss/mini" w:element="verbetes">
        <w:r w:rsidR="00B40F5A" w:rsidRPr="008D3BF9">
          <w:rPr>
            <w:rFonts w:ascii="Times New Roman" w:hAnsi="Times New Roman" w:cs="Times New Roman"/>
            <w:bCs/>
            <w:sz w:val="20"/>
            <w:szCs w:val="20"/>
            <w:lang w:val="pt-BR"/>
          </w:rPr>
          <w:t>marista</w:t>
        </w:r>
      </w:smartTag>
      <w:r w:rsidR="00B40F5A" w:rsidRPr="008D3BF9">
        <w:rPr>
          <w:rFonts w:ascii="Times New Roman" w:hAnsi="Times New Roman" w:cs="Times New Roman"/>
          <w:bCs/>
          <w:sz w:val="20"/>
          <w:szCs w:val="20"/>
          <w:lang w:val="pt-BR"/>
        </w:rPr>
        <w:t xml:space="preserve"> </w:t>
      </w:r>
      <w:smartTag w:uri="schemas-houaiss/mini" w:element="verbetes">
        <w:r w:rsidR="00B40F5A" w:rsidRPr="008D3BF9">
          <w:rPr>
            <w:rFonts w:ascii="Times New Roman" w:hAnsi="Times New Roman" w:cs="Times New Roman"/>
            <w:bCs/>
            <w:sz w:val="20"/>
            <w:szCs w:val="20"/>
            <w:lang w:val="pt-BR"/>
          </w:rPr>
          <w:t>como</w:t>
        </w:r>
      </w:smartTag>
      <w:r w:rsidR="00B40F5A" w:rsidRPr="008D3BF9">
        <w:rPr>
          <w:rFonts w:ascii="Times New Roman" w:hAnsi="Times New Roman" w:cs="Times New Roman"/>
          <w:bCs/>
          <w:sz w:val="20"/>
          <w:szCs w:val="20"/>
          <w:lang w:val="pt-BR"/>
        </w:rPr>
        <w:t xml:space="preserve"> uma </w:t>
      </w:r>
      <w:smartTag w:uri="schemas-houaiss/mini" w:element="verbetes">
        <w:r w:rsidR="00B40F5A" w:rsidRPr="008D3BF9">
          <w:rPr>
            <w:rFonts w:ascii="Times New Roman" w:hAnsi="Times New Roman" w:cs="Times New Roman"/>
            <w:bCs/>
            <w:sz w:val="20"/>
            <w:szCs w:val="20"/>
            <w:lang w:val="pt-BR"/>
          </w:rPr>
          <w:t>nova</w:t>
        </w:r>
      </w:smartTag>
      <w:r w:rsidR="00B40F5A" w:rsidRPr="008D3BF9">
        <w:rPr>
          <w:rFonts w:ascii="Times New Roman" w:hAnsi="Times New Roman" w:cs="Times New Roman"/>
          <w:bCs/>
          <w:sz w:val="20"/>
          <w:szCs w:val="20"/>
          <w:lang w:val="pt-BR"/>
        </w:rPr>
        <w:t xml:space="preserve"> </w:t>
      </w:r>
      <w:smartTag w:uri="schemas-houaiss/mini" w:element="verbetes">
        <w:r w:rsidR="00B40F5A" w:rsidRPr="008D3BF9">
          <w:rPr>
            <w:rFonts w:ascii="Times New Roman" w:hAnsi="Times New Roman" w:cs="Times New Roman"/>
            <w:bCs/>
            <w:sz w:val="20"/>
            <w:szCs w:val="20"/>
            <w:lang w:val="pt-BR"/>
          </w:rPr>
          <w:t>família</w:t>
        </w:r>
      </w:smartTag>
      <w:r w:rsidR="00B40F5A" w:rsidRPr="008D3BF9">
        <w:rPr>
          <w:rFonts w:ascii="Times New Roman" w:hAnsi="Times New Roman" w:cs="Times New Roman"/>
          <w:bCs/>
          <w:sz w:val="20"/>
          <w:szCs w:val="20"/>
          <w:lang w:val="pt-BR"/>
        </w:rPr>
        <w:t xml:space="preserve"> de </w:t>
      </w:r>
      <w:smartTag w:uri="schemas-houaiss/mini" w:element="verbetes">
        <w:r w:rsidR="00B40F5A" w:rsidRPr="008D3BF9">
          <w:rPr>
            <w:rFonts w:ascii="Times New Roman" w:hAnsi="Times New Roman" w:cs="Times New Roman"/>
            <w:bCs/>
            <w:sz w:val="20"/>
            <w:szCs w:val="20"/>
            <w:lang w:val="pt-BR"/>
          </w:rPr>
          <w:t>seguidores</w:t>
        </w:r>
      </w:smartTag>
      <w:r w:rsidR="00B40F5A" w:rsidRPr="008D3BF9">
        <w:rPr>
          <w:rFonts w:ascii="Times New Roman" w:hAnsi="Times New Roman" w:cs="Times New Roman"/>
          <w:bCs/>
          <w:sz w:val="20"/>
          <w:szCs w:val="20"/>
          <w:lang w:val="pt-BR"/>
        </w:rPr>
        <w:t xml:space="preserve"> de </w:t>
      </w:r>
      <w:smartTag w:uri="schemas-houaiss/mini" w:element="verbetes">
        <w:r w:rsidR="00B40F5A" w:rsidRPr="008D3BF9">
          <w:rPr>
            <w:rFonts w:ascii="Times New Roman" w:hAnsi="Times New Roman" w:cs="Times New Roman"/>
            <w:bCs/>
            <w:sz w:val="20"/>
            <w:szCs w:val="20"/>
            <w:lang w:val="pt-BR"/>
          </w:rPr>
          <w:t>Cristo</w:t>
        </w:r>
      </w:smartTag>
      <w:r w:rsidR="00B40F5A" w:rsidRPr="008D3BF9">
        <w:rPr>
          <w:rFonts w:ascii="Times New Roman" w:hAnsi="Times New Roman" w:cs="Times New Roman"/>
          <w:bCs/>
          <w:sz w:val="20"/>
          <w:szCs w:val="20"/>
          <w:lang w:val="pt-BR"/>
        </w:rPr>
        <w:t xml:space="preserve"> do </w:t>
      </w:r>
      <w:smartTag w:uri="schemas-houaiss/mini" w:element="verbetes">
        <w:r w:rsidR="00B40F5A" w:rsidRPr="008D3BF9">
          <w:rPr>
            <w:rFonts w:ascii="Times New Roman" w:hAnsi="Times New Roman" w:cs="Times New Roman"/>
            <w:bCs/>
            <w:sz w:val="20"/>
            <w:szCs w:val="20"/>
            <w:lang w:val="pt-BR"/>
          </w:rPr>
          <w:t>jeito</w:t>
        </w:r>
      </w:smartTag>
      <w:r w:rsidR="00B40F5A" w:rsidRPr="008D3BF9">
        <w:rPr>
          <w:rFonts w:ascii="Times New Roman" w:hAnsi="Times New Roman" w:cs="Times New Roman"/>
          <w:bCs/>
          <w:sz w:val="20"/>
          <w:szCs w:val="20"/>
          <w:lang w:val="pt-BR"/>
        </w:rPr>
        <w:t xml:space="preserve"> de Maria. A </w:t>
      </w:r>
      <w:smartTag w:uri="schemas-houaiss/mini" w:element="verbetes">
        <w:r w:rsidR="00B40F5A" w:rsidRPr="008D3BF9">
          <w:rPr>
            <w:rFonts w:ascii="Times New Roman" w:hAnsi="Times New Roman" w:cs="Times New Roman"/>
            <w:bCs/>
            <w:sz w:val="20"/>
            <w:szCs w:val="20"/>
            <w:lang w:val="pt-BR"/>
          </w:rPr>
          <w:t>mesa</w:t>
        </w:r>
      </w:smartTag>
      <w:r w:rsidR="00B40F5A" w:rsidRPr="008D3BF9">
        <w:rPr>
          <w:rFonts w:ascii="Times New Roman" w:hAnsi="Times New Roman" w:cs="Times New Roman"/>
          <w:bCs/>
          <w:sz w:val="20"/>
          <w:szCs w:val="20"/>
          <w:lang w:val="pt-BR"/>
        </w:rPr>
        <w:t xml:space="preserve"> de La </w:t>
      </w:r>
      <w:proofErr w:type="spellStart"/>
      <w:r w:rsidR="00B40F5A" w:rsidRPr="008D3BF9">
        <w:rPr>
          <w:rFonts w:ascii="Times New Roman" w:hAnsi="Times New Roman" w:cs="Times New Roman"/>
          <w:bCs/>
          <w:sz w:val="20"/>
          <w:szCs w:val="20"/>
          <w:lang w:val="pt-BR"/>
        </w:rPr>
        <w:t>Valla</w:t>
      </w:r>
      <w:proofErr w:type="spellEnd"/>
      <w:r w:rsidR="00B40F5A" w:rsidRPr="008D3BF9">
        <w:rPr>
          <w:rFonts w:ascii="Times New Roman" w:hAnsi="Times New Roman" w:cs="Times New Roman"/>
          <w:bCs/>
          <w:sz w:val="20"/>
          <w:szCs w:val="20"/>
          <w:lang w:val="pt-BR"/>
        </w:rPr>
        <w:t xml:space="preserve"> é </w:t>
      </w:r>
      <w:smartTag w:uri="schemas-houaiss/mini" w:element="verbetes">
        <w:r w:rsidR="00B40F5A" w:rsidRPr="008D3BF9">
          <w:rPr>
            <w:rFonts w:ascii="Times New Roman" w:hAnsi="Times New Roman" w:cs="Times New Roman"/>
            <w:bCs/>
            <w:sz w:val="20"/>
            <w:szCs w:val="20"/>
            <w:lang w:val="pt-BR"/>
          </w:rPr>
          <w:t>um</w:t>
        </w:r>
      </w:smartTag>
      <w:r w:rsidR="00B40F5A" w:rsidRPr="008D3BF9">
        <w:rPr>
          <w:rFonts w:ascii="Times New Roman" w:hAnsi="Times New Roman" w:cs="Times New Roman"/>
          <w:bCs/>
          <w:sz w:val="20"/>
          <w:szCs w:val="20"/>
          <w:lang w:val="pt-BR"/>
        </w:rPr>
        <w:t xml:space="preserve"> </w:t>
      </w:r>
      <w:smartTag w:uri="schemas-houaiss/mini" w:element="verbetes">
        <w:r w:rsidR="00B40F5A" w:rsidRPr="008D3BF9">
          <w:rPr>
            <w:rFonts w:ascii="Times New Roman" w:hAnsi="Times New Roman" w:cs="Times New Roman"/>
            <w:bCs/>
            <w:sz w:val="20"/>
            <w:szCs w:val="20"/>
            <w:lang w:val="pt-BR"/>
          </w:rPr>
          <w:t>símbolo</w:t>
        </w:r>
      </w:smartTag>
      <w:r w:rsidR="00B40F5A" w:rsidRPr="008D3BF9">
        <w:rPr>
          <w:rFonts w:ascii="Times New Roman" w:hAnsi="Times New Roman" w:cs="Times New Roman"/>
          <w:bCs/>
          <w:sz w:val="20"/>
          <w:szCs w:val="20"/>
          <w:lang w:val="pt-BR"/>
        </w:rPr>
        <w:t xml:space="preserve"> do relacionamento </w:t>
      </w:r>
      <w:smartTag w:uri="schemas-houaiss/mini" w:element="verbetes">
        <w:r w:rsidR="00B40F5A" w:rsidRPr="008D3BF9">
          <w:rPr>
            <w:rFonts w:ascii="Times New Roman" w:hAnsi="Times New Roman" w:cs="Times New Roman"/>
            <w:bCs/>
            <w:sz w:val="20"/>
            <w:szCs w:val="20"/>
            <w:lang w:val="pt-BR"/>
          </w:rPr>
          <w:t>que</w:t>
        </w:r>
      </w:smartTag>
      <w:r w:rsidR="00B40F5A" w:rsidRPr="008D3BF9">
        <w:rPr>
          <w:rFonts w:ascii="Times New Roman" w:hAnsi="Times New Roman" w:cs="Times New Roman"/>
          <w:bCs/>
          <w:sz w:val="20"/>
          <w:szCs w:val="20"/>
          <w:lang w:val="pt-BR"/>
        </w:rPr>
        <w:t xml:space="preserve"> </w:t>
      </w:r>
      <w:smartTag w:uri="schemas-houaiss/mini" w:element="verbetes">
        <w:r w:rsidR="00B40F5A" w:rsidRPr="008D3BF9">
          <w:rPr>
            <w:rFonts w:ascii="Times New Roman" w:hAnsi="Times New Roman" w:cs="Times New Roman"/>
            <w:bCs/>
            <w:sz w:val="20"/>
            <w:szCs w:val="20"/>
            <w:lang w:val="pt-BR"/>
          </w:rPr>
          <w:t>nos</w:t>
        </w:r>
      </w:smartTag>
      <w:r w:rsidR="00B40F5A" w:rsidRPr="008D3BF9">
        <w:rPr>
          <w:rFonts w:ascii="Times New Roman" w:hAnsi="Times New Roman" w:cs="Times New Roman"/>
          <w:bCs/>
          <w:sz w:val="20"/>
          <w:szCs w:val="20"/>
          <w:lang w:val="pt-BR"/>
        </w:rPr>
        <w:t xml:space="preserve"> une”. (EMM 78).</w:t>
      </w:r>
    </w:p>
  </w:footnote>
  <w:footnote w:id="4">
    <w:p w:rsidR="002D03DC" w:rsidRPr="008D3BF9" w:rsidRDefault="002D03DC" w:rsidP="002D03D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pt-BR"/>
        </w:rPr>
      </w:pPr>
      <w:r w:rsidRPr="008D3BF9">
        <w:rPr>
          <w:rStyle w:val="Refdenotaalpie"/>
          <w:rFonts w:ascii="Times New Roman" w:hAnsi="Times New Roman" w:cs="Times New Roman"/>
          <w:sz w:val="20"/>
          <w:szCs w:val="20"/>
        </w:rPr>
        <w:footnoteRef/>
      </w:r>
      <w:r w:rsidRPr="008D3BF9">
        <w:rPr>
          <w:rFonts w:ascii="Times New Roman" w:hAnsi="Times New Roman" w:cs="Times New Roman"/>
          <w:i/>
          <w:sz w:val="20"/>
          <w:szCs w:val="20"/>
          <w:lang w:val="pt-BR"/>
        </w:rPr>
        <w:t xml:space="preserve">Em torno da mesma mesa (80) </w:t>
      </w:r>
      <w:r w:rsidRPr="008D3BF9">
        <w:rPr>
          <w:rFonts w:ascii="Times New Roman" w:hAnsi="Times New Roman" w:cs="Times New Roman"/>
          <w:sz w:val="20"/>
          <w:szCs w:val="20"/>
          <w:lang w:val="pt-BR"/>
        </w:rPr>
        <w:t>assim se expressa: “</w:t>
      </w:r>
      <w:r w:rsidRPr="008D3BF9">
        <w:rPr>
          <w:rFonts w:ascii="Times New Roman" w:hAnsi="Times New Roman" w:cs="Times New Roman"/>
          <w:bCs/>
          <w:sz w:val="20"/>
          <w:szCs w:val="20"/>
          <w:lang w:val="pt-BR"/>
        </w:rPr>
        <w:t xml:space="preserve">Essa partilha exige </w:t>
      </w:r>
      <w:smartTag w:uri="schemas-houaiss/mini" w:element="verbetes">
        <w:r w:rsidRPr="008D3BF9">
          <w:rPr>
            <w:rFonts w:ascii="Times New Roman" w:hAnsi="Times New Roman" w:cs="Times New Roman"/>
            <w:bCs/>
            <w:sz w:val="20"/>
            <w:szCs w:val="20"/>
            <w:lang w:val="pt-BR"/>
          </w:rPr>
          <w:t>tempos</w:t>
        </w:r>
      </w:smartTag>
      <w:r w:rsidRPr="008D3BF9">
        <w:rPr>
          <w:rFonts w:ascii="Times New Roman" w:hAnsi="Times New Roman" w:cs="Times New Roman"/>
          <w:bCs/>
          <w:sz w:val="20"/>
          <w:szCs w:val="20"/>
          <w:lang w:val="pt-BR"/>
        </w:rPr>
        <w:t xml:space="preserve"> </w:t>
      </w:r>
      <w:smartTag w:uri="schemas-houaiss/mini" w:element="verbetes">
        <w:r w:rsidRPr="008D3BF9">
          <w:rPr>
            <w:rFonts w:ascii="Times New Roman" w:hAnsi="Times New Roman" w:cs="Times New Roman"/>
            <w:bCs/>
            <w:sz w:val="20"/>
            <w:szCs w:val="20"/>
            <w:lang w:val="pt-BR"/>
          </w:rPr>
          <w:t>em</w:t>
        </w:r>
      </w:smartTag>
      <w:r w:rsidRPr="008D3BF9">
        <w:rPr>
          <w:rFonts w:ascii="Times New Roman" w:hAnsi="Times New Roman" w:cs="Times New Roman"/>
          <w:bCs/>
          <w:sz w:val="20"/>
          <w:szCs w:val="20"/>
          <w:lang w:val="pt-BR"/>
        </w:rPr>
        <w:t xml:space="preserve"> </w:t>
      </w:r>
      <w:smartTag w:uri="schemas-houaiss/mini" w:element="verbetes">
        <w:r w:rsidRPr="008D3BF9">
          <w:rPr>
            <w:rFonts w:ascii="Times New Roman" w:hAnsi="Times New Roman" w:cs="Times New Roman"/>
            <w:bCs/>
            <w:sz w:val="20"/>
            <w:szCs w:val="20"/>
            <w:lang w:val="pt-BR"/>
          </w:rPr>
          <w:t>comum</w:t>
        </w:r>
      </w:smartTag>
      <w:r w:rsidRPr="008D3BF9">
        <w:rPr>
          <w:rFonts w:ascii="Times New Roman" w:hAnsi="Times New Roman" w:cs="Times New Roman"/>
          <w:bCs/>
          <w:sz w:val="20"/>
          <w:szCs w:val="20"/>
          <w:lang w:val="pt-BR"/>
        </w:rPr>
        <w:t xml:space="preserve">. As </w:t>
      </w:r>
      <w:smartTag w:uri="schemas-houaiss/mini" w:element="verbetes">
        <w:r w:rsidRPr="008D3BF9">
          <w:rPr>
            <w:rFonts w:ascii="Times New Roman" w:hAnsi="Times New Roman" w:cs="Times New Roman"/>
            <w:bCs/>
            <w:sz w:val="20"/>
            <w:szCs w:val="20"/>
            <w:lang w:val="pt-BR"/>
          </w:rPr>
          <w:t>pessoas</w:t>
        </w:r>
      </w:smartTag>
      <w:r w:rsidRPr="008D3BF9">
        <w:rPr>
          <w:rFonts w:ascii="Times New Roman" w:hAnsi="Times New Roman" w:cs="Times New Roman"/>
          <w:bCs/>
          <w:sz w:val="20"/>
          <w:szCs w:val="20"/>
          <w:lang w:val="pt-BR"/>
        </w:rPr>
        <w:t xml:space="preserve"> reúnem-se ao </w:t>
      </w:r>
      <w:smartTag w:uri="schemas-houaiss/mini" w:element="verbetes">
        <w:r w:rsidRPr="008D3BF9">
          <w:rPr>
            <w:rFonts w:ascii="Times New Roman" w:hAnsi="Times New Roman" w:cs="Times New Roman"/>
            <w:bCs/>
            <w:sz w:val="20"/>
            <w:szCs w:val="20"/>
            <w:lang w:val="pt-BR"/>
          </w:rPr>
          <w:t>redor</w:t>
        </w:r>
      </w:smartTag>
      <w:r w:rsidRPr="008D3BF9">
        <w:rPr>
          <w:rFonts w:ascii="Times New Roman" w:hAnsi="Times New Roman" w:cs="Times New Roman"/>
          <w:bCs/>
          <w:sz w:val="20"/>
          <w:szCs w:val="20"/>
          <w:lang w:val="pt-BR"/>
        </w:rPr>
        <w:t xml:space="preserve"> da </w:t>
      </w:r>
      <w:smartTag w:uri="schemas-houaiss/mini" w:element="verbetes">
        <w:r w:rsidRPr="008D3BF9">
          <w:rPr>
            <w:rFonts w:ascii="Times New Roman" w:hAnsi="Times New Roman" w:cs="Times New Roman"/>
            <w:bCs/>
            <w:sz w:val="20"/>
            <w:szCs w:val="20"/>
            <w:lang w:val="pt-BR"/>
          </w:rPr>
          <w:t>mesa</w:t>
        </w:r>
      </w:smartTag>
      <w:r w:rsidRPr="008D3BF9">
        <w:rPr>
          <w:rFonts w:ascii="Times New Roman" w:hAnsi="Times New Roman" w:cs="Times New Roman"/>
          <w:bCs/>
          <w:sz w:val="20"/>
          <w:szCs w:val="20"/>
          <w:lang w:val="pt-BR"/>
        </w:rPr>
        <w:t xml:space="preserve"> </w:t>
      </w:r>
      <w:smartTag w:uri="schemas-houaiss/acao" w:element="dm">
        <w:r w:rsidRPr="008D3BF9">
          <w:rPr>
            <w:rFonts w:ascii="Times New Roman" w:hAnsi="Times New Roman" w:cs="Times New Roman"/>
            <w:bCs/>
            <w:sz w:val="20"/>
            <w:szCs w:val="20"/>
            <w:lang w:val="pt-BR"/>
          </w:rPr>
          <w:t>para</w:t>
        </w:r>
      </w:smartTag>
      <w:r w:rsidRPr="008D3BF9">
        <w:rPr>
          <w:rFonts w:ascii="Times New Roman" w:hAnsi="Times New Roman" w:cs="Times New Roman"/>
          <w:bCs/>
          <w:sz w:val="20"/>
          <w:szCs w:val="20"/>
          <w:lang w:val="pt-BR"/>
        </w:rPr>
        <w:t xml:space="preserve"> </w:t>
      </w:r>
      <w:smartTag w:uri="schemas-houaiss/acao" w:element="hdm">
        <w:r w:rsidRPr="008D3BF9">
          <w:rPr>
            <w:rFonts w:ascii="Times New Roman" w:hAnsi="Times New Roman" w:cs="Times New Roman"/>
            <w:bCs/>
            <w:sz w:val="20"/>
            <w:szCs w:val="20"/>
            <w:lang w:val="pt-BR"/>
          </w:rPr>
          <w:t>conversar</w:t>
        </w:r>
      </w:smartTag>
      <w:r w:rsidRPr="008D3BF9">
        <w:rPr>
          <w:rFonts w:ascii="Times New Roman" w:hAnsi="Times New Roman" w:cs="Times New Roman"/>
          <w:bCs/>
          <w:sz w:val="20"/>
          <w:szCs w:val="20"/>
          <w:lang w:val="pt-BR"/>
        </w:rPr>
        <w:t xml:space="preserve">, </w:t>
      </w:r>
      <w:smartTag w:uri="schemas-houaiss/acao" w:element="hm">
        <w:r w:rsidRPr="008D3BF9">
          <w:rPr>
            <w:rFonts w:ascii="Times New Roman" w:hAnsi="Times New Roman" w:cs="Times New Roman"/>
            <w:bCs/>
            <w:sz w:val="20"/>
            <w:szCs w:val="20"/>
            <w:lang w:val="pt-BR"/>
          </w:rPr>
          <w:t>rir</w:t>
        </w:r>
      </w:smartTag>
      <w:r w:rsidRPr="008D3BF9">
        <w:rPr>
          <w:rFonts w:ascii="Times New Roman" w:hAnsi="Times New Roman" w:cs="Times New Roman"/>
          <w:bCs/>
          <w:sz w:val="20"/>
          <w:szCs w:val="20"/>
          <w:lang w:val="pt-BR"/>
        </w:rPr>
        <w:t xml:space="preserve"> e </w:t>
      </w:r>
      <w:smartTag w:uri="schemas-houaiss/acao" w:element="hm">
        <w:r w:rsidRPr="008D3BF9">
          <w:rPr>
            <w:rFonts w:ascii="Times New Roman" w:hAnsi="Times New Roman" w:cs="Times New Roman"/>
            <w:bCs/>
            <w:sz w:val="20"/>
            <w:szCs w:val="20"/>
            <w:lang w:val="pt-BR"/>
          </w:rPr>
          <w:t>estar</w:t>
        </w:r>
      </w:smartTag>
      <w:r w:rsidRPr="008D3BF9">
        <w:rPr>
          <w:rFonts w:ascii="Times New Roman" w:hAnsi="Times New Roman" w:cs="Times New Roman"/>
          <w:bCs/>
          <w:sz w:val="20"/>
          <w:szCs w:val="20"/>
          <w:lang w:val="pt-BR"/>
        </w:rPr>
        <w:t xml:space="preserve"> </w:t>
      </w:r>
      <w:smartTag w:uri="schemas-houaiss/mini" w:element="verbetes">
        <w:r w:rsidRPr="008D3BF9">
          <w:rPr>
            <w:rFonts w:ascii="Times New Roman" w:hAnsi="Times New Roman" w:cs="Times New Roman"/>
            <w:bCs/>
            <w:sz w:val="20"/>
            <w:szCs w:val="20"/>
            <w:lang w:val="pt-BR"/>
          </w:rPr>
          <w:t>juntas</w:t>
        </w:r>
      </w:smartTag>
      <w:r w:rsidRPr="008D3BF9">
        <w:rPr>
          <w:rFonts w:ascii="Times New Roman" w:hAnsi="Times New Roman" w:cs="Times New Roman"/>
          <w:bCs/>
          <w:sz w:val="20"/>
          <w:szCs w:val="20"/>
          <w:lang w:val="pt-BR"/>
        </w:rPr>
        <w:t xml:space="preserve">. É </w:t>
      </w:r>
      <w:smartTag w:uri="schemas-houaiss/mini" w:element="verbetes">
        <w:r w:rsidRPr="008D3BF9">
          <w:rPr>
            <w:rFonts w:ascii="Times New Roman" w:hAnsi="Times New Roman" w:cs="Times New Roman"/>
            <w:bCs/>
            <w:sz w:val="20"/>
            <w:szCs w:val="20"/>
            <w:lang w:val="pt-BR"/>
          </w:rPr>
          <w:t>preciso</w:t>
        </w:r>
      </w:smartTag>
      <w:r w:rsidRPr="008D3BF9">
        <w:rPr>
          <w:rFonts w:ascii="Times New Roman" w:hAnsi="Times New Roman" w:cs="Times New Roman"/>
          <w:bCs/>
          <w:sz w:val="20"/>
          <w:szCs w:val="20"/>
          <w:lang w:val="pt-BR"/>
        </w:rPr>
        <w:t xml:space="preserve"> </w:t>
      </w:r>
      <w:smartTag w:uri="schemas-houaiss/acao" w:element="hm">
        <w:r w:rsidRPr="008D3BF9">
          <w:rPr>
            <w:rFonts w:ascii="Times New Roman" w:hAnsi="Times New Roman" w:cs="Times New Roman"/>
            <w:bCs/>
            <w:sz w:val="20"/>
            <w:szCs w:val="20"/>
            <w:lang w:val="pt-BR"/>
          </w:rPr>
          <w:t>buscar</w:t>
        </w:r>
      </w:smartTag>
      <w:r w:rsidRPr="008D3BF9">
        <w:rPr>
          <w:rFonts w:ascii="Times New Roman" w:hAnsi="Times New Roman" w:cs="Times New Roman"/>
          <w:bCs/>
          <w:sz w:val="20"/>
          <w:szCs w:val="20"/>
          <w:lang w:val="pt-BR"/>
        </w:rPr>
        <w:t xml:space="preserve"> </w:t>
      </w:r>
      <w:smartTag w:uri="schemas-houaiss/mini" w:element="verbetes">
        <w:r w:rsidRPr="008D3BF9">
          <w:rPr>
            <w:rFonts w:ascii="Times New Roman" w:hAnsi="Times New Roman" w:cs="Times New Roman"/>
            <w:bCs/>
            <w:sz w:val="20"/>
            <w:szCs w:val="20"/>
            <w:lang w:val="pt-BR"/>
          </w:rPr>
          <w:t>esses</w:t>
        </w:r>
      </w:smartTag>
      <w:r w:rsidRPr="008D3BF9">
        <w:rPr>
          <w:rFonts w:ascii="Times New Roman" w:hAnsi="Times New Roman" w:cs="Times New Roman"/>
          <w:bCs/>
          <w:sz w:val="20"/>
          <w:szCs w:val="20"/>
          <w:lang w:val="pt-BR"/>
        </w:rPr>
        <w:t xml:space="preserve"> </w:t>
      </w:r>
      <w:smartTag w:uri="schemas-houaiss/mini" w:element="verbetes">
        <w:r w:rsidRPr="008D3BF9">
          <w:rPr>
            <w:rFonts w:ascii="Times New Roman" w:hAnsi="Times New Roman" w:cs="Times New Roman"/>
            <w:bCs/>
            <w:sz w:val="20"/>
            <w:szCs w:val="20"/>
            <w:lang w:val="pt-BR"/>
          </w:rPr>
          <w:t>momentos</w:t>
        </w:r>
      </w:smartTag>
      <w:r w:rsidRPr="008D3BF9">
        <w:rPr>
          <w:rFonts w:ascii="Times New Roman" w:hAnsi="Times New Roman" w:cs="Times New Roman"/>
          <w:bCs/>
          <w:sz w:val="20"/>
          <w:szCs w:val="20"/>
          <w:lang w:val="pt-BR"/>
        </w:rPr>
        <w:t xml:space="preserve"> e </w:t>
      </w:r>
      <w:smartTag w:uri="schemas-houaiss/mini" w:element="verbetes">
        <w:r w:rsidRPr="008D3BF9">
          <w:rPr>
            <w:rFonts w:ascii="Times New Roman" w:hAnsi="Times New Roman" w:cs="Times New Roman"/>
            <w:bCs/>
            <w:sz w:val="20"/>
            <w:szCs w:val="20"/>
            <w:lang w:val="pt-BR"/>
          </w:rPr>
          <w:t>espaços</w:t>
        </w:r>
      </w:smartTag>
      <w:r w:rsidRPr="008D3BF9">
        <w:rPr>
          <w:rFonts w:ascii="Times New Roman" w:hAnsi="Times New Roman" w:cs="Times New Roman"/>
          <w:bCs/>
          <w:sz w:val="20"/>
          <w:szCs w:val="20"/>
          <w:lang w:val="pt-BR"/>
        </w:rPr>
        <w:t xml:space="preserve"> de </w:t>
      </w:r>
      <w:smartTag w:uri="schemas-houaiss/mini" w:element="verbetes">
        <w:r w:rsidRPr="008D3BF9">
          <w:rPr>
            <w:rFonts w:ascii="Times New Roman" w:hAnsi="Times New Roman" w:cs="Times New Roman"/>
            <w:bCs/>
            <w:sz w:val="20"/>
            <w:szCs w:val="20"/>
            <w:lang w:val="pt-BR"/>
          </w:rPr>
          <w:t>comunicação</w:t>
        </w:r>
      </w:smartTag>
      <w:r w:rsidRPr="008D3BF9">
        <w:rPr>
          <w:rFonts w:ascii="Times New Roman" w:hAnsi="Times New Roman" w:cs="Times New Roman"/>
          <w:bCs/>
          <w:sz w:val="20"/>
          <w:szCs w:val="20"/>
          <w:lang w:val="pt-BR"/>
        </w:rPr>
        <w:t xml:space="preserve"> </w:t>
      </w:r>
      <w:smartTag w:uri="schemas-houaiss/mini" w:element="verbetes">
        <w:r w:rsidRPr="008D3BF9">
          <w:rPr>
            <w:rFonts w:ascii="Times New Roman" w:hAnsi="Times New Roman" w:cs="Times New Roman"/>
            <w:bCs/>
            <w:sz w:val="20"/>
            <w:szCs w:val="20"/>
            <w:lang w:val="pt-BR"/>
          </w:rPr>
          <w:t>em</w:t>
        </w:r>
      </w:smartTag>
      <w:r w:rsidRPr="008D3BF9">
        <w:rPr>
          <w:rFonts w:ascii="Times New Roman" w:hAnsi="Times New Roman" w:cs="Times New Roman"/>
          <w:bCs/>
          <w:sz w:val="20"/>
          <w:szCs w:val="20"/>
          <w:lang w:val="pt-BR"/>
        </w:rPr>
        <w:t xml:space="preserve"> </w:t>
      </w:r>
      <w:smartTag w:uri="schemas-houaiss/mini" w:element="verbetes">
        <w:r w:rsidRPr="008D3BF9">
          <w:rPr>
            <w:rFonts w:ascii="Times New Roman" w:hAnsi="Times New Roman" w:cs="Times New Roman"/>
            <w:bCs/>
            <w:sz w:val="20"/>
            <w:szCs w:val="20"/>
            <w:lang w:val="pt-BR"/>
          </w:rPr>
          <w:t>profundidade</w:t>
        </w:r>
      </w:smartTag>
      <w:r w:rsidRPr="008D3BF9">
        <w:rPr>
          <w:rFonts w:ascii="Times New Roman" w:hAnsi="Times New Roman" w:cs="Times New Roman"/>
          <w:bCs/>
          <w:sz w:val="20"/>
          <w:szCs w:val="20"/>
          <w:lang w:val="pt-BR"/>
        </w:rPr>
        <w:t xml:space="preserve">, </w:t>
      </w:r>
      <w:smartTag w:uri="schemas-houaiss/mini" w:element="verbetes">
        <w:r w:rsidRPr="008D3BF9">
          <w:rPr>
            <w:rFonts w:ascii="Times New Roman" w:hAnsi="Times New Roman" w:cs="Times New Roman"/>
            <w:bCs/>
            <w:sz w:val="20"/>
            <w:szCs w:val="20"/>
            <w:lang w:val="pt-BR"/>
          </w:rPr>
          <w:t>encontros</w:t>
        </w:r>
      </w:smartTag>
      <w:r w:rsidRPr="008D3BF9">
        <w:rPr>
          <w:rFonts w:ascii="Times New Roman" w:hAnsi="Times New Roman" w:cs="Times New Roman"/>
          <w:bCs/>
          <w:sz w:val="20"/>
          <w:szCs w:val="20"/>
          <w:lang w:val="pt-BR"/>
        </w:rPr>
        <w:t xml:space="preserve"> de </w:t>
      </w:r>
      <w:smartTag w:uri="schemas-houaiss/mini" w:element="verbetes">
        <w:r w:rsidRPr="008D3BF9">
          <w:rPr>
            <w:rFonts w:ascii="Times New Roman" w:hAnsi="Times New Roman" w:cs="Times New Roman"/>
            <w:bCs/>
            <w:sz w:val="20"/>
            <w:szCs w:val="20"/>
            <w:lang w:val="pt-BR"/>
          </w:rPr>
          <w:t>qualidade</w:t>
        </w:r>
      </w:smartTag>
      <w:r w:rsidRPr="008D3BF9">
        <w:rPr>
          <w:rFonts w:ascii="Times New Roman" w:hAnsi="Times New Roman" w:cs="Times New Roman"/>
          <w:bCs/>
          <w:sz w:val="20"/>
          <w:szCs w:val="20"/>
          <w:lang w:val="pt-BR"/>
        </w:rPr>
        <w:t xml:space="preserve"> </w:t>
      </w:r>
      <w:smartTag w:uri="schemas-houaiss/mini" w:element="verbetes">
        <w:r w:rsidRPr="008D3BF9">
          <w:rPr>
            <w:rFonts w:ascii="Times New Roman" w:hAnsi="Times New Roman" w:cs="Times New Roman"/>
            <w:bCs/>
            <w:sz w:val="20"/>
            <w:szCs w:val="20"/>
            <w:lang w:val="pt-BR"/>
          </w:rPr>
          <w:t>que</w:t>
        </w:r>
      </w:smartTag>
      <w:r w:rsidRPr="008D3BF9">
        <w:rPr>
          <w:rFonts w:ascii="Times New Roman" w:hAnsi="Times New Roman" w:cs="Times New Roman"/>
          <w:bCs/>
          <w:sz w:val="20"/>
          <w:szCs w:val="20"/>
          <w:lang w:val="pt-BR"/>
        </w:rPr>
        <w:t xml:space="preserve"> </w:t>
      </w:r>
      <w:smartTag w:uri="schemas-houaiss/mini" w:element="verbetes">
        <w:r w:rsidRPr="008D3BF9">
          <w:rPr>
            <w:rFonts w:ascii="Times New Roman" w:hAnsi="Times New Roman" w:cs="Times New Roman"/>
            <w:bCs/>
            <w:sz w:val="20"/>
            <w:szCs w:val="20"/>
            <w:lang w:val="pt-BR"/>
          </w:rPr>
          <w:t>nos</w:t>
        </w:r>
      </w:smartTag>
      <w:r w:rsidRPr="008D3BF9">
        <w:rPr>
          <w:rFonts w:ascii="Times New Roman" w:hAnsi="Times New Roman" w:cs="Times New Roman"/>
          <w:bCs/>
          <w:sz w:val="20"/>
          <w:szCs w:val="20"/>
          <w:lang w:val="pt-BR"/>
        </w:rPr>
        <w:t xml:space="preserve"> unam no </w:t>
      </w:r>
      <w:smartTag w:uri="schemas-houaiss/mini" w:element="verbetes">
        <w:r w:rsidRPr="008D3BF9">
          <w:rPr>
            <w:rFonts w:ascii="Times New Roman" w:hAnsi="Times New Roman" w:cs="Times New Roman"/>
            <w:bCs/>
            <w:sz w:val="20"/>
            <w:szCs w:val="20"/>
            <w:lang w:val="pt-BR"/>
          </w:rPr>
          <w:t>essencial</w:t>
        </w:r>
      </w:smartTag>
      <w:r w:rsidRPr="008D3BF9">
        <w:rPr>
          <w:rFonts w:ascii="Times New Roman" w:hAnsi="Times New Roman" w:cs="Times New Roman"/>
          <w:bCs/>
          <w:sz w:val="20"/>
          <w:szCs w:val="20"/>
          <w:lang w:val="pt-BR"/>
        </w:rPr>
        <w:t xml:space="preserve">. </w:t>
      </w:r>
      <w:smartTag w:uri="schemas-houaiss/mini" w:element="verbetes">
        <w:r w:rsidRPr="008D3BF9">
          <w:rPr>
            <w:rFonts w:ascii="Times New Roman" w:hAnsi="Times New Roman" w:cs="Times New Roman"/>
            <w:bCs/>
            <w:sz w:val="20"/>
            <w:szCs w:val="20"/>
            <w:lang w:val="pt-BR"/>
          </w:rPr>
          <w:t>Assim</w:t>
        </w:r>
      </w:smartTag>
      <w:r w:rsidRPr="008D3BF9">
        <w:rPr>
          <w:rFonts w:ascii="Times New Roman" w:hAnsi="Times New Roman" w:cs="Times New Roman"/>
          <w:bCs/>
          <w:sz w:val="20"/>
          <w:szCs w:val="20"/>
          <w:lang w:val="pt-BR"/>
        </w:rPr>
        <w:t xml:space="preserve">, compreenderemos as </w:t>
      </w:r>
      <w:smartTag w:uri="schemas-houaiss/mini" w:element="verbetes">
        <w:r w:rsidRPr="008D3BF9">
          <w:rPr>
            <w:rFonts w:ascii="Times New Roman" w:hAnsi="Times New Roman" w:cs="Times New Roman"/>
            <w:bCs/>
            <w:sz w:val="20"/>
            <w:szCs w:val="20"/>
            <w:lang w:val="pt-BR"/>
          </w:rPr>
          <w:t>diferentes</w:t>
        </w:r>
      </w:smartTag>
      <w:r w:rsidRPr="008D3BF9">
        <w:rPr>
          <w:rFonts w:ascii="Times New Roman" w:hAnsi="Times New Roman" w:cs="Times New Roman"/>
          <w:bCs/>
          <w:sz w:val="20"/>
          <w:szCs w:val="20"/>
          <w:lang w:val="pt-BR"/>
        </w:rPr>
        <w:t xml:space="preserve"> </w:t>
      </w:r>
      <w:smartTag w:uri="schemas-houaiss/mini" w:element="verbetes">
        <w:r w:rsidRPr="008D3BF9">
          <w:rPr>
            <w:rFonts w:ascii="Times New Roman" w:hAnsi="Times New Roman" w:cs="Times New Roman"/>
            <w:bCs/>
            <w:sz w:val="20"/>
            <w:szCs w:val="20"/>
            <w:lang w:val="pt-BR"/>
          </w:rPr>
          <w:t>formas</w:t>
        </w:r>
      </w:smartTag>
      <w:r w:rsidRPr="008D3BF9">
        <w:rPr>
          <w:rFonts w:ascii="Times New Roman" w:hAnsi="Times New Roman" w:cs="Times New Roman"/>
          <w:bCs/>
          <w:sz w:val="20"/>
          <w:szCs w:val="20"/>
          <w:lang w:val="pt-BR"/>
        </w:rPr>
        <w:t xml:space="preserve"> de </w:t>
      </w:r>
      <w:smartTag w:uri="schemas-houaiss/acao" w:element="hm">
        <w:r w:rsidRPr="008D3BF9">
          <w:rPr>
            <w:rFonts w:ascii="Times New Roman" w:hAnsi="Times New Roman" w:cs="Times New Roman"/>
            <w:bCs/>
            <w:sz w:val="20"/>
            <w:szCs w:val="20"/>
            <w:lang w:val="pt-BR"/>
          </w:rPr>
          <w:t>pensar</w:t>
        </w:r>
      </w:smartTag>
      <w:r w:rsidRPr="008D3BF9">
        <w:rPr>
          <w:rFonts w:ascii="Times New Roman" w:hAnsi="Times New Roman" w:cs="Times New Roman"/>
          <w:bCs/>
          <w:sz w:val="20"/>
          <w:szCs w:val="20"/>
          <w:lang w:val="pt-BR"/>
        </w:rPr>
        <w:t xml:space="preserve"> e </w:t>
      </w:r>
      <w:smartTag w:uri="schemas-houaiss/acao" w:element="hm">
        <w:r w:rsidRPr="008D3BF9">
          <w:rPr>
            <w:rFonts w:ascii="Times New Roman" w:hAnsi="Times New Roman" w:cs="Times New Roman"/>
            <w:bCs/>
            <w:sz w:val="20"/>
            <w:szCs w:val="20"/>
            <w:lang w:val="pt-BR"/>
          </w:rPr>
          <w:t>agir</w:t>
        </w:r>
      </w:smartTag>
      <w:r w:rsidRPr="008D3BF9">
        <w:rPr>
          <w:rFonts w:ascii="Times New Roman" w:hAnsi="Times New Roman" w:cs="Times New Roman"/>
          <w:bCs/>
          <w:sz w:val="20"/>
          <w:szCs w:val="20"/>
          <w:lang w:val="pt-BR"/>
        </w:rPr>
        <w:t xml:space="preserve">, aceitando os </w:t>
      </w:r>
      <w:smartTag w:uri="schemas-houaiss/mini" w:element="verbetes">
        <w:r w:rsidRPr="008D3BF9">
          <w:rPr>
            <w:rFonts w:ascii="Times New Roman" w:hAnsi="Times New Roman" w:cs="Times New Roman"/>
            <w:bCs/>
            <w:sz w:val="20"/>
            <w:szCs w:val="20"/>
            <w:lang w:val="pt-BR"/>
          </w:rPr>
          <w:t>próprios</w:t>
        </w:r>
      </w:smartTag>
      <w:r w:rsidRPr="008D3BF9">
        <w:rPr>
          <w:rFonts w:ascii="Times New Roman" w:hAnsi="Times New Roman" w:cs="Times New Roman"/>
          <w:bCs/>
          <w:sz w:val="20"/>
          <w:szCs w:val="20"/>
          <w:lang w:val="pt-BR"/>
        </w:rPr>
        <w:t xml:space="preserve"> </w:t>
      </w:r>
      <w:smartTag w:uri="schemas-houaiss/mini" w:element="verbetes">
        <w:r w:rsidRPr="008D3BF9">
          <w:rPr>
            <w:rFonts w:ascii="Times New Roman" w:hAnsi="Times New Roman" w:cs="Times New Roman"/>
            <w:bCs/>
            <w:sz w:val="20"/>
            <w:szCs w:val="20"/>
            <w:lang w:val="pt-BR"/>
          </w:rPr>
          <w:t>limites</w:t>
        </w:r>
      </w:smartTag>
      <w:r w:rsidRPr="008D3BF9">
        <w:rPr>
          <w:rFonts w:ascii="Times New Roman" w:hAnsi="Times New Roman" w:cs="Times New Roman"/>
          <w:bCs/>
          <w:sz w:val="20"/>
          <w:szCs w:val="20"/>
          <w:lang w:val="pt-BR"/>
        </w:rPr>
        <w:t xml:space="preserve"> e os dos </w:t>
      </w:r>
      <w:smartTag w:uri="schemas-houaiss/mini" w:element="verbetes">
        <w:r w:rsidRPr="008D3BF9">
          <w:rPr>
            <w:rFonts w:ascii="Times New Roman" w:hAnsi="Times New Roman" w:cs="Times New Roman"/>
            <w:bCs/>
            <w:sz w:val="20"/>
            <w:szCs w:val="20"/>
            <w:lang w:val="pt-BR"/>
          </w:rPr>
          <w:t>outros</w:t>
        </w:r>
      </w:smartTag>
      <w:r w:rsidRPr="008D3BF9">
        <w:rPr>
          <w:rFonts w:ascii="Times New Roman" w:hAnsi="Times New Roman" w:cs="Times New Roman"/>
          <w:bCs/>
          <w:sz w:val="20"/>
          <w:szCs w:val="20"/>
          <w:lang w:val="pt-BR"/>
        </w:rPr>
        <w:t xml:space="preserve"> </w:t>
      </w:r>
      <w:smartTag w:uri="schemas-houaiss/mini" w:element="verbetes">
        <w:r w:rsidRPr="008D3BF9">
          <w:rPr>
            <w:rFonts w:ascii="Times New Roman" w:hAnsi="Times New Roman" w:cs="Times New Roman"/>
            <w:bCs/>
            <w:sz w:val="20"/>
            <w:szCs w:val="20"/>
            <w:lang w:val="pt-BR"/>
          </w:rPr>
          <w:t>em</w:t>
        </w:r>
      </w:smartTag>
      <w:r w:rsidRPr="008D3BF9">
        <w:rPr>
          <w:rFonts w:ascii="Times New Roman" w:hAnsi="Times New Roman" w:cs="Times New Roman"/>
          <w:bCs/>
          <w:sz w:val="20"/>
          <w:szCs w:val="20"/>
          <w:lang w:val="pt-BR"/>
        </w:rPr>
        <w:t xml:space="preserve"> </w:t>
      </w:r>
      <w:smartTag w:uri="schemas-houaiss/mini" w:element="verbetes">
        <w:r w:rsidRPr="008D3BF9">
          <w:rPr>
            <w:rFonts w:ascii="Times New Roman" w:hAnsi="Times New Roman" w:cs="Times New Roman"/>
            <w:bCs/>
            <w:sz w:val="20"/>
            <w:szCs w:val="20"/>
            <w:lang w:val="pt-BR"/>
          </w:rPr>
          <w:t>um</w:t>
        </w:r>
      </w:smartTag>
      <w:r w:rsidRPr="008D3BF9">
        <w:rPr>
          <w:rFonts w:ascii="Times New Roman" w:hAnsi="Times New Roman" w:cs="Times New Roman"/>
          <w:bCs/>
          <w:sz w:val="20"/>
          <w:szCs w:val="20"/>
          <w:lang w:val="pt-BR"/>
        </w:rPr>
        <w:t xml:space="preserve"> </w:t>
      </w:r>
      <w:smartTag w:uri="schemas-houaiss/mini" w:element="verbetes">
        <w:r w:rsidRPr="008D3BF9">
          <w:rPr>
            <w:rFonts w:ascii="Times New Roman" w:hAnsi="Times New Roman" w:cs="Times New Roman"/>
            <w:bCs/>
            <w:sz w:val="20"/>
            <w:szCs w:val="20"/>
            <w:lang w:val="pt-BR"/>
          </w:rPr>
          <w:t>clima</w:t>
        </w:r>
      </w:smartTag>
      <w:r w:rsidRPr="008D3BF9">
        <w:rPr>
          <w:rFonts w:ascii="Times New Roman" w:hAnsi="Times New Roman" w:cs="Times New Roman"/>
          <w:bCs/>
          <w:sz w:val="20"/>
          <w:szCs w:val="20"/>
          <w:lang w:val="pt-BR"/>
        </w:rPr>
        <w:t xml:space="preserve"> de </w:t>
      </w:r>
      <w:smartTag w:uri="schemas-houaiss/mini" w:element="verbetes">
        <w:r w:rsidRPr="008D3BF9">
          <w:rPr>
            <w:rFonts w:ascii="Times New Roman" w:hAnsi="Times New Roman" w:cs="Times New Roman"/>
            <w:bCs/>
            <w:sz w:val="20"/>
            <w:szCs w:val="20"/>
            <w:lang w:val="pt-BR"/>
          </w:rPr>
          <w:t>autêntica</w:t>
        </w:r>
      </w:smartTag>
      <w:r w:rsidRPr="008D3BF9">
        <w:rPr>
          <w:rFonts w:ascii="Times New Roman" w:hAnsi="Times New Roman" w:cs="Times New Roman"/>
          <w:bCs/>
          <w:sz w:val="20"/>
          <w:szCs w:val="20"/>
          <w:lang w:val="pt-BR"/>
        </w:rPr>
        <w:t xml:space="preserve"> fraternidade”.</w:t>
      </w:r>
    </w:p>
    <w:p w:rsidR="002D03DC" w:rsidRPr="00732137" w:rsidRDefault="002D03DC" w:rsidP="002D03DC">
      <w:pPr>
        <w:pStyle w:val="Textonotapie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2E139A"/>
    <w:multiLevelType w:val="hybridMultilevel"/>
    <w:tmpl w:val="2C983A0E"/>
    <w:lvl w:ilvl="0" w:tplc="9914215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6A25"/>
    <w:rsid w:val="00080F59"/>
    <w:rsid w:val="00221C77"/>
    <w:rsid w:val="002A28F3"/>
    <w:rsid w:val="002D03DC"/>
    <w:rsid w:val="00593BF5"/>
    <w:rsid w:val="006657E5"/>
    <w:rsid w:val="006909AC"/>
    <w:rsid w:val="006E6A25"/>
    <w:rsid w:val="006F2069"/>
    <w:rsid w:val="0076764E"/>
    <w:rsid w:val="008D3BF9"/>
    <w:rsid w:val="00971DD0"/>
    <w:rsid w:val="00992024"/>
    <w:rsid w:val="009D3F9E"/>
    <w:rsid w:val="00AD4970"/>
    <w:rsid w:val="00B40F5A"/>
    <w:rsid w:val="00E5487F"/>
    <w:rsid w:val="00F9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acao" w:name="hdm"/>
  <w:smartTagType w:namespaceuri="schemas-houaiss/acao" w:name="dm"/>
  <w:smartTagType w:namespaceuri="schemas-houaiss/mini" w:name="verbetes"/>
  <w:shapeDefaults>
    <o:shapedefaults v:ext="edit" spidmax="1026"/>
    <o:shapelayout v:ext="edit">
      <o:idmap v:ext="edit" data="1"/>
    </o:shapelayout>
  </w:shapeDefaults>
  <w:decimalSymbol w:val=","/>
  <w:listSeparator w:val=";"/>
  <w15:docId w15:val="{4D0CC9E9-204A-4A5A-B1FC-C9853ED69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A25"/>
    <w:pPr>
      <w:spacing w:after="160" w:line="259" w:lineRule="auto"/>
      <w:jc w:val="left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uiPriority w:val="99"/>
    <w:unhideWhenUsed/>
    <w:rsid w:val="006E6A2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6E6A25"/>
    <w:rPr>
      <w:lang w:val="es-ES"/>
    </w:rPr>
  </w:style>
  <w:style w:type="paragraph" w:styleId="Textonotapie">
    <w:name w:val="footnote text"/>
    <w:basedOn w:val="Normal"/>
    <w:link w:val="TextonotapieCar"/>
    <w:semiHidden/>
    <w:rsid w:val="006E6A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6E6A2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6E6A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José Javier Espinosa</cp:lastModifiedBy>
  <cp:revision>9</cp:revision>
  <dcterms:created xsi:type="dcterms:W3CDTF">2015-01-22T11:14:00Z</dcterms:created>
  <dcterms:modified xsi:type="dcterms:W3CDTF">2016-01-22T11:40:00Z</dcterms:modified>
</cp:coreProperties>
</file>