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43" w:rsidRPr="006C1E43" w:rsidRDefault="006C1E43" w:rsidP="006C1E43">
      <w:pPr>
        <w:keepNext/>
        <w:framePr w:dropCap="margin" w:lines="2" w:wrap="around" w:vAnchor="text" w:hAnchor="page"/>
        <w:spacing w:before="0" w:line="822" w:lineRule="exact"/>
        <w:jc w:val="both"/>
        <w:textAlignment w:val="baseline"/>
        <w:rPr>
          <w:rFonts w:ascii="Bodoni Poster" w:eastAsia="Times New Roman" w:hAnsi="Bodoni Poster" w:cs="Times New Roman"/>
          <w:bCs/>
          <w:color w:val="833C0B" w:themeColor="accent2" w:themeShade="80"/>
          <w:position w:val="2"/>
          <w:sz w:val="85"/>
          <w:szCs w:val="24"/>
          <w:lang w:val="en" w:eastAsia="it-IT"/>
        </w:rPr>
      </w:pPr>
      <w:r w:rsidRPr="006C1E43">
        <w:rPr>
          <w:rFonts w:ascii="Bodoni Poster" w:eastAsia="Times New Roman" w:hAnsi="Bodoni Poster" w:cs="Times New Roman"/>
          <w:bCs/>
          <w:color w:val="833C0B" w:themeColor="accent2" w:themeShade="80"/>
          <w:position w:val="2"/>
          <w:sz w:val="85"/>
          <w:szCs w:val="24"/>
          <w:lang w:val="en" w:eastAsia="it-IT"/>
        </w:rPr>
        <w:t>I</w:t>
      </w:r>
    </w:p>
    <w:p w:rsidR="000947BF" w:rsidRPr="006C1E43" w:rsidRDefault="000947BF" w:rsidP="00021524">
      <w:pPr>
        <w:spacing w:before="0" w:after="120"/>
        <w:jc w:val="both"/>
        <w:rPr>
          <w:rFonts w:ascii="Bodoni Poster" w:eastAsia="Times New Roman" w:hAnsi="Bodoni Poster" w:cs="Times New Roman"/>
          <w:color w:val="833C0B" w:themeColor="accent2" w:themeShade="80"/>
          <w:sz w:val="24"/>
          <w:szCs w:val="24"/>
          <w:lang w:val="en-US" w:eastAsia="it-IT"/>
        </w:rPr>
      </w:pPr>
      <w:r w:rsidRPr="006C1E43">
        <w:rPr>
          <w:rFonts w:ascii="Bodoni Poster" w:eastAsia="Times New Roman" w:hAnsi="Bodoni Poster" w:cs="Times New Roman"/>
          <w:bCs/>
          <w:color w:val="833C0B" w:themeColor="accent2" w:themeShade="80"/>
          <w:sz w:val="24"/>
          <w:szCs w:val="24"/>
          <w:lang w:val="en" w:eastAsia="it-IT"/>
        </w:rPr>
        <w:t>NTERCULTURAL SENSITIVITY</w:t>
      </w:r>
    </w:p>
    <w:p w:rsidR="00B948FA" w:rsidRPr="00021524" w:rsidRDefault="000947BF" w:rsidP="00021524">
      <w:pPr>
        <w:spacing w:before="0"/>
        <w:jc w:val="both"/>
        <w:rPr>
          <w:rFonts w:ascii="Times New Roman" w:eastAsia="Times New Roman" w:hAnsi="Times New Roman" w:cs="Times New Roman"/>
          <w:lang w:val="en-US" w:eastAsia="it-IT"/>
        </w:rPr>
      </w:pPr>
      <w:r w:rsidRPr="00021524">
        <w:rPr>
          <w:rFonts w:ascii="Times New Roman" w:eastAsia="Times New Roman" w:hAnsi="Times New Roman" w:cs="Times New Roman"/>
          <w:lang w:val="en" w:eastAsia="it-IT"/>
        </w:rPr>
        <w:t xml:space="preserve">Intercultural sensitivity is a way of being, </w:t>
      </w:r>
      <w:r w:rsidR="00ED30A2" w:rsidRPr="00021524">
        <w:rPr>
          <w:rFonts w:ascii="Times New Roman" w:eastAsia="Times New Roman" w:hAnsi="Times New Roman" w:cs="Times New Roman"/>
          <w:lang w:val="en" w:eastAsia="it-IT"/>
        </w:rPr>
        <w:t xml:space="preserve">living, expressing ourselves, relating to others, and acting, which enriches people from different cultures who </w:t>
      </w:r>
      <w:proofErr w:type="gramStart"/>
      <w:r w:rsidR="00ED30A2" w:rsidRPr="00021524">
        <w:rPr>
          <w:rFonts w:ascii="Times New Roman" w:eastAsia="Times New Roman" w:hAnsi="Times New Roman" w:cs="Times New Roman"/>
          <w:lang w:val="en" w:eastAsia="it-IT"/>
        </w:rPr>
        <w:t>come in contact with</w:t>
      </w:r>
      <w:proofErr w:type="gramEnd"/>
      <w:r w:rsidR="00ED30A2" w:rsidRPr="00021524">
        <w:rPr>
          <w:rFonts w:ascii="Times New Roman" w:eastAsia="Times New Roman" w:hAnsi="Times New Roman" w:cs="Times New Roman"/>
          <w:lang w:val="en" w:eastAsia="it-IT"/>
        </w:rPr>
        <w:t xml:space="preserve"> each other. </w:t>
      </w:r>
      <w:r w:rsidR="0049505E" w:rsidRPr="00021524">
        <w:rPr>
          <w:rFonts w:ascii="Times New Roman" w:eastAsia="Times New Roman" w:hAnsi="Times New Roman" w:cs="Times New Roman"/>
          <w:lang w:val="en" w:eastAsia="it-IT"/>
        </w:rPr>
        <w:t xml:space="preserve">It has nothing to do with a relationship motivated by economic greed, or by social, political and religious omnipotence. These attitudes bring about the domination of one culture over the other, exploitation, ethnocentrism, discrimination, and contain strong remnants of a colonialist approach. </w:t>
      </w:r>
      <w:r w:rsidR="00D06FEE" w:rsidRPr="00021524">
        <w:rPr>
          <w:rFonts w:ascii="Times New Roman" w:eastAsia="Times New Roman" w:hAnsi="Times New Roman" w:cs="Times New Roman"/>
          <w:lang w:val="en" w:eastAsia="it-IT"/>
        </w:rPr>
        <w:t>A humble, solidary, and patient heart, which</w:t>
      </w:r>
      <w:r w:rsidR="00954969" w:rsidRPr="00021524">
        <w:rPr>
          <w:rFonts w:ascii="Times New Roman" w:eastAsia="Times New Roman" w:hAnsi="Times New Roman" w:cs="Times New Roman"/>
          <w:lang w:val="en" w:eastAsia="it-IT"/>
        </w:rPr>
        <w:t xml:space="preserve"> overcome</w:t>
      </w:r>
      <w:r w:rsidR="00BD4A0B" w:rsidRPr="00021524">
        <w:rPr>
          <w:rFonts w:ascii="Times New Roman" w:eastAsia="Times New Roman" w:hAnsi="Times New Roman" w:cs="Times New Roman"/>
          <w:lang w:val="en" w:eastAsia="it-IT"/>
        </w:rPr>
        <w:t>s</w:t>
      </w:r>
      <w:r w:rsidR="00954969" w:rsidRPr="00021524">
        <w:rPr>
          <w:rFonts w:ascii="Times New Roman" w:eastAsia="Times New Roman" w:hAnsi="Times New Roman" w:cs="Times New Roman"/>
          <w:lang w:val="en" w:eastAsia="it-IT"/>
        </w:rPr>
        <w:t xml:space="preserve"> prejudice and ambition, </w:t>
      </w:r>
      <w:r w:rsidR="00BD4A0B" w:rsidRPr="00021524">
        <w:rPr>
          <w:rFonts w:ascii="Times New Roman" w:eastAsia="Times New Roman" w:hAnsi="Times New Roman" w:cs="Times New Roman"/>
          <w:lang w:val="en" w:eastAsia="it-IT"/>
        </w:rPr>
        <w:t>is</w:t>
      </w:r>
      <w:r w:rsidR="00954969" w:rsidRPr="00021524">
        <w:rPr>
          <w:rFonts w:ascii="Times New Roman" w:eastAsia="Times New Roman" w:hAnsi="Times New Roman" w:cs="Times New Roman"/>
          <w:lang w:val="en" w:eastAsia="it-IT"/>
        </w:rPr>
        <w:t xml:space="preserve"> the basis of intercultural sensitivity. </w:t>
      </w:r>
      <w:r w:rsidR="00B948FA" w:rsidRPr="00021524">
        <w:rPr>
          <w:rFonts w:ascii="Times New Roman" w:eastAsia="Times New Roman" w:hAnsi="Times New Roman" w:cs="Times New Roman"/>
          <w:lang w:val="en-US" w:eastAsia="it-IT"/>
        </w:rPr>
        <w:t>This is essential for evangelization, b</w:t>
      </w:r>
      <w:r w:rsidR="001259EA" w:rsidRPr="00021524">
        <w:rPr>
          <w:rFonts w:ascii="Times New Roman" w:eastAsia="Times New Roman" w:hAnsi="Times New Roman" w:cs="Times New Roman"/>
          <w:lang w:val="en-US" w:eastAsia="it-IT"/>
        </w:rPr>
        <w:t>ecause it stems from the Gospel, from the example of Jesus, who sent us “to the whole world”</w:t>
      </w:r>
      <w:r w:rsidR="001259EA" w:rsidRPr="00021524">
        <w:rPr>
          <w:rStyle w:val="Refdenotaalpie"/>
          <w:rFonts w:ascii="Times New Roman" w:eastAsia="Times New Roman" w:hAnsi="Times New Roman" w:cs="Times New Roman"/>
          <w:lang w:val="en-US" w:eastAsia="it-IT"/>
        </w:rPr>
        <w:footnoteReference w:id="1"/>
      </w:r>
      <w:r w:rsidR="001259EA" w:rsidRPr="00021524">
        <w:rPr>
          <w:rFonts w:ascii="Times New Roman" w:eastAsia="Times New Roman" w:hAnsi="Times New Roman" w:cs="Times New Roman"/>
          <w:lang w:val="en-US" w:eastAsia="it-IT"/>
        </w:rPr>
        <w:t>.</w:t>
      </w:r>
    </w:p>
    <w:p w:rsidR="00B60072" w:rsidRPr="00021524" w:rsidRDefault="003E28C4" w:rsidP="00B60072">
      <w:pPr>
        <w:jc w:val="both"/>
        <w:rPr>
          <w:rFonts w:ascii="Times New Roman" w:eastAsia="Times New Roman" w:hAnsi="Times New Roman" w:cs="Times New Roman"/>
          <w:lang w:val="en-US" w:eastAsia="it-IT"/>
        </w:rPr>
      </w:pPr>
      <w:r w:rsidRPr="00021524">
        <w:rPr>
          <w:rFonts w:ascii="Times New Roman" w:eastAsia="Times New Roman" w:hAnsi="Times New Roman" w:cs="Times New Roman"/>
          <w:lang w:val="en" w:eastAsia="it-IT"/>
        </w:rPr>
        <w:t xml:space="preserve">The Church objectively and officially stated its position in this regard </w:t>
      </w:r>
      <w:r w:rsidR="00CD618E" w:rsidRPr="00021524">
        <w:rPr>
          <w:rFonts w:ascii="Times New Roman" w:eastAsia="Times New Roman" w:hAnsi="Times New Roman" w:cs="Times New Roman"/>
          <w:lang w:val="en" w:eastAsia="it-IT"/>
        </w:rPr>
        <w:t xml:space="preserve">in the </w:t>
      </w:r>
      <w:r w:rsidR="00091BAA" w:rsidRPr="00021524">
        <w:rPr>
          <w:rFonts w:ascii="Times New Roman" w:eastAsia="Times New Roman" w:hAnsi="Times New Roman" w:cs="Times New Roman"/>
          <w:lang w:val="en" w:eastAsia="it-IT"/>
        </w:rPr>
        <w:t>II</w:t>
      </w:r>
      <w:r w:rsidR="00CD618E" w:rsidRPr="00021524">
        <w:rPr>
          <w:rFonts w:ascii="Times New Roman" w:eastAsia="Times New Roman" w:hAnsi="Times New Roman" w:cs="Times New Roman"/>
          <w:lang w:val="en" w:eastAsia="it-IT"/>
        </w:rPr>
        <w:t xml:space="preserve"> Vatican Council</w:t>
      </w:r>
      <w:r w:rsidR="00091BAA" w:rsidRPr="00021524">
        <w:rPr>
          <w:rFonts w:ascii="Times New Roman" w:eastAsia="Times New Roman" w:hAnsi="Times New Roman" w:cs="Times New Roman"/>
          <w:lang w:val="en" w:eastAsia="it-IT"/>
        </w:rPr>
        <w:t>, using</w:t>
      </w:r>
      <w:r w:rsidR="00091BAA" w:rsidRPr="00021524">
        <w:rPr>
          <w:rFonts w:ascii="Times New Roman" w:eastAsia="Times New Roman" w:hAnsi="Times New Roman" w:cs="Times New Roman"/>
          <w:lang w:val="en-US" w:eastAsia="it-IT"/>
        </w:rPr>
        <w:t xml:space="preserve"> different emphases in various documents</w:t>
      </w:r>
      <w:r w:rsidR="00CD618E" w:rsidRPr="00021524">
        <w:rPr>
          <w:rFonts w:ascii="Times New Roman" w:eastAsia="Times New Roman" w:hAnsi="Times New Roman" w:cs="Times New Roman"/>
          <w:lang w:val="en" w:eastAsia="it-IT"/>
        </w:rPr>
        <w:t xml:space="preserve"> </w:t>
      </w:r>
      <w:r w:rsidRPr="00021524">
        <w:rPr>
          <w:rFonts w:ascii="Times New Roman" w:eastAsia="Times New Roman" w:hAnsi="Times New Roman" w:cs="Times New Roman"/>
          <w:lang w:val="en-US" w:eastAsia="it-IT"/>
        </w:rPr>
        <w:t>(</w:t>
      </w:r>
      <w:proofErr w:type="spellStart"/>
      <w:r w:rsidR="004872A5" w:rsidRPr="00021524">
        <w:rPr>
          <w:rFonts w:ascii="Times New Roman" w:eastAsia="Times New Roman" w:hAnsi="Times New Roman" w:cs="Times New Roman"/>
          <w:lang w:val="en-US" w:eastAsia="it-IT"/>
        </w:rPr>
        <w:t>Gaudet</w:t>
      </w:r>
      <w:proofErr w:type="spellEnd"/>
      <w:r w:rsidR="004872A5" w:rsidRPr="00021524">
        <w:rPr>
          <w:rFonts w:ascii="Times New Roman" w:eastAsia="Times New Roman" w:hAnsi="Times New Roman" w:cs="Times New Roman"/>
          <w:lang w:val="en-US" w:eastAsia="it-IT"/>
        </w:rPr>
        <w:t xml:space="preserve"> Mater Ecclesia, </w:t>
      </w:r>
      <w:proofErr w:type="spellStart"/>
      <w:r w:rsidRPr="00021524">
        <w:rPr>
          <w:rFonts w:ascii="Times New Roman" w:eastAsia="Times New Roman" w:hAnsi="Times New Roman" w:cs="Times New Roman"/>
          <w:lang w:val="en-US" w:eastAsia="it-IT"/>
        </w:rPr>
        <w:t>Gaudium</w:t>
      </w:r>
      <w:proofErr w:type="spellEnd"/>
      <w:r w:rsidRPr="00021524">
        <w:rPr>
          <w:rFonts w:ascii="Times New Roman" w:eastAsia="Times New Roman" w:hAnsi="Times New Roman" w:cs="Times New Roman"/>
          <w:lang w:val="en-US" w:eastAsia="it-IT"/>
        </w:rPr>
        <w:t xml:space="preserve"> </w:t>
      </w:r>
      <w:proofErr w:type="gramStart"/>
      <w:r w:rsidRPr="00021524">
        <w:rPr>
          <w:rFonts w:ascii="Times New Roman" w:eastAsia="Times New Roman" w:hAnsi="Times New Roman" w:cs="Times New Roman"/>
          <w:lang w:val="en-US" w:eastAsia="it-IT"/>
        </w:rPr>
        <w:t>et</w:t>
      </w:r>
      <w:proofErr w:type="gramEnd"/>
      <w:r w:rsidRPr="00021524">
        <w:rPr>
          <w:rFonts w:ascii="Times New Roman" w:eastAsia="Times New Roman" w:hAnsi="Times New Roman" w:cs="Times New Roman"/>
          <w:lang w:val="en-US" w:eastAsia="it-IT"/>
        </w:rPr>
        <w:t xml:space="preserve"> </w:t>
      </w:r>
      <w:proofErr w:type="spellStart"/>
      <w:r w:rsidRPr="00021524">
        <w:rPr>
          <w:rFonts w:ascii="Times New Roman" w:eastAsia="Times New Roman" w:hAnsi="Times New Roman" w:cs="Times New Roman"/>
          <w:lang w:val="en-US" w:eastAsia="it-IT"/>
        </w:rPr>
        <w:t>Spes</w:t>
      </w:r>
      <w:proofErr w:type="spellEnd"/>
      <w:r w:rsidRPr="00021524">
        <w:rPr>
          <w:rFonts w:ascii="Times New Roman" w:eastAsia="Times New Roman" w:hAnsi="Times New Roman" w:cs="Times New Roman"/>
          <w:lang w:val="en-US" w:eastAsia="it-IT"/>
        </w:rPr>
        <w:t xml:space="preserve">, </w:t>
      </w:r>
      <w:r w:rsidR="00CD618E" w:rsidRPr="00021524">
        <w:rPr>
          <w:rFonts w:ascii="Times New Roman" w:eastAsia="Times New Roman" w:hAnsi="Times New Roman" w:cs="Times New Roman"/>
          <w:lang w:val="en-US" w:eastAsia="it-IT"/>
        </w:rPr>
        <w:t xml:space="preserve">and Ad </w:t>
      </w:r>
      <w:proofErr w:type="spellStart"/>
      <w:r w:rsidR="00CD618E" w:rsidRPr="00021524">
        <w:rPr>
          <w:rFonts w:ascii="Times New Roman" w:eastAsia="Times New Roman" w:hAnsi="Times New Roman" w:cs="Times New Roman"/>
          <w:lang w:val="en-US" w:eastAsia="it-IT"/>
        </w:rPr>
        <w:t>Gentes</w:t>
      </w:r>
      <w:proofErr w:type="spellEnd"/>
      <w:r w:rsidR="00CD618E" w:rsidRPr="00021524">
        <w:rPr>
          <w:rFonts w:ascii="Times New Roman" w:eastAsia="Times New Roman" w:hAnsi="Times New Roman" w:cs="Times New Roman"/>
          <w:lang w:val="en-US" w:eastAsia="it-IT"/>
        </w:rPr>
        <w:t xml:space="preserve">). </w:t>
      </w:r>
      <w:r w:rsidR="00B60072" w:rsidRPr="00021524">
        <w:rPr>
          <w:rFonts w:ascii="Times New Roman" w:eastAsia="Times New Roman" w:hAnsi="Times New Roman" w:cs="Times New Roman"/>
          <w:lang w:val="en-US" w:eastAsia="it-IT"/>
        </w:rPr>
        <w:t xml:space="preserve">This intercultural attitude found clear expression in the Ad </w:t>
      </w:r>
      <w:proofErr w:type="spellStart"/>
      <w:r w:rsidR="00B60072" w:rsidRPr="00021524">
        <w:rPr>
          <w:rFonts w:ascii="Times New Roman" w:eastAsia="Times New Roman" w:hAnsi="Times New Roman" w:cs="Times New Roman"/>
          <w:lang w:val="en-US" w:eastAsia="it-IT"/>
        </w:rPr>
        <w:t>Gentes</w:t>
      </w:r>
      <w:proofErr w:type="spellEnd"/>
      <w:r w:rsidR="00B60072" w:rsidRPr="00021524">
        <w:rPr>
          <w:rFonts w:ascii="Times New Roman" w:hAnsi="Times New Roman" w:cs="Times New Roman"/>
          <w:lang w:val="en-US"/>
        </w:rPr>
        <w:t xml:space="preserve"> </w:t>
      </w:r>
      <w:r w:rsidR="00B60072" w:rsidRPr="00021524">
        <w:rPr>
          <w:rFonts w:ascii="Times New Roman" w:eastAsia="Times New Roman" w:hAnsi="Times New Roman" w:cs="Times New Roman"/>
          <w:lang w:val="en-US" w:eastAsia="it-IT"/>
        </w:rPr>
        <w:t>decree, which invites us to welcome the seeds “planted by God in ancient cultures already prior to the preaching of the Gospel” (AG 18, 2).</w:t>
      </w:r>
      <w:r w:rsidR="00451708" w:rsidRPr="00451708">
        <w:rPr>
          <w:rFonts w:ascii="Times New Roman" w:hAnsi="Times New Roman" w:cs="Times New Roman"/>
          <w:noProof/>
          <w:lang w:val="es-ES" w:eastAsia="es-ES"/>
        </w:rPr>
        <w:t xml:space="preserve"> </w:t>
      </w:r>
    </w:p>
    <w:p w:rsidR="00BE5804" w:rsidRPr="00021524" w:rsidRDefault="00451708" w:rsidP="00F912F3">
      <w:pPr>
        <w:jc w:val="both"/>
        <w:rPr>
          <w:rFonts w:ascii="Times New Roman" w:eastAsia="Times New Roman" w:hAnsi="Times New Roman" w:cs="Times New Roman"/>
          <w:lang w:val="en" w:eastAsia="it-IT"/>
        </w:rPr>
      </w:pPr>
      <w:r>
        <w:rPr>
          <w:rFonts w:ascii="Times New Roman" w:hAnsi="Times New Roman" w:cs="Times New Roman"/>
          <w:noProof/>
          <w:lang w:val="es-ES" w:eastAsia="es-ES"/>
        </w:rPr>
        <mc:AlternateContent>
          <mc:Choice Requires="wps">
            <w:drawing>
              <wp:anchor distT="0" distB="0" distL="114300" distR="114300" simplePos="0" relativeHeight="251659264" behindDoc="1" locked="0" layoutInCell="1" allowOverlap="1" wp14:anchorId="6E68DD7B" wp14:editId="4805A3CE">
                <wp:simplePos x="0" y="0"/>
                <wp:positionH relativeFrom="column">
                  <wp:posOffset>3095625</wp:posOffset>
                </wp:positionH>
                <wp:positionV relativeFrom="paragraph">
                  <wp:posOffset>248285</wp:posOffset>
                </wp:positionV>
                <wp:extent cx="2371725" cy="2276475"/>
                <wp:effectExtent l="0" t="0" r="9525" b="9525"/>
                <wp:wrapTight wrapText="bothSides">
                  <wp:wrapPolygon edited="0">
                    <wp:start x="0" y="0"/>
                    <wp:lineTo x="0" y="21510"/>
                    <wp:lineTo x="21513" y="21510"/>
                    <wp:lineTo x="21513"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371725" cy="2276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708" w:rsidRDefault="00451708" w:rsidP="00451708">
                            <w:r>
                              <w:rPr>
                                <w:noProof/>
                                <w:lang w:val="es-ES" w:eastAsia="es-ES"/>
                              </w:rPr>
                              <w:drawing>
                                <wp:inline distT="0" distB="0" distL="0" distR="0" wp14:anchorId="07A9633B" wp14:editId="0850788C">
                                  <wp:extent cx="2152650" cy="2193784"/>
                                  <wp:effectExtent l="0" t="0" r="0" b="0"/>
                                  <wp:docPr id="2" name="Imagen 2" descr="http://bp2.blogger.com/_VMZJQF-18WQ/SJLworn8vqI/AAAAAAAAAb0/1KQrXCU9Sh0/s320/Inter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p2.blogger.com/_VMZJQF-18WQ/SJLworn8vqI/AAAAAAAAAb0/1KQrXCU9Sh0/s320/Intercultur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217" cy="21994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8DD7B" id="_x0000_t202" coordsize="21600,21600" o:spt="202" path="m,l,21600r21600,l21600,xe">
                <v:stroke joinstyle="miter"/>
                <v:path gradientshapeok="t" o:connecttype="rect"/>
              </v:shapetype>
              <v:shape id="Cuadro de texto 1" o:spid="_x0000_s1026" type="#_x0000_t202" style="position:absolute;left:0;text-align:left;margin-left:243.75pt;margin-top:19.55pt;width:186.75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" fillcolor="white [3201]" stroked="f" strokeweight=".5pt">
                <v:textbox>
                  <w:txbxContent>
                    <w:p w:rsidR="00451708" w:rsidRDefault="00451708" w:rsidP="00451708">
                      <w:r>
                        <w:rPr>
                          <w:noProof/>
                          <w:lang w:val="es-ES" w:eastAsia="es-ES"/>
                        </w:rPr>
                        <w:drawing>
                          <wp:inline distT="0" distB="0" distL="0" distR="0" wp14:anchorId="07A9633B" wp14:editId="0850788C">
                            <wp:extent cx="2152650" cy="2193784"/>
                            <wp:effectExtent l="0" t="0" r="0" b="0"/>
                            <wp:docPr id="2" name="Imagen 2" descr="http://bp2.blogger.com/_VMZJQF-18WQ/SJLworn8vqI/AAAAAAAAAb0/1KQrXCU9Sh0/s320/Inter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p2.blogger.com/_VMZJQF-18WQ/SJLworn8vqI/AAAAAAAAAb0/1KQrXCU9Sh0/s320/Intercultur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217" cy="2199457"/>
                                    </a:xfrm>
                                    <a:prstGeom prst="rect">
                                      <a:avLst/>
                                    </a:prstGeom>
                                    <a:noFill/>
                                    <a:ln>
                                      <a:noFill/>
                                    </a:ln>
                                  </pic:spPr>
                                </pic:pic>
                              </a:graphicData>
                            </a:graphic>
                          </wp:inline>
                        </w:drawing>
                      </w:r>
                    </w:p>
                  </w:txbxContent>
                </v:textbox>
                <w10:wrap type="tight"/>
              </v:shape>
            </w:pict>
          </mc:Fallback>
        </mc:AlternateContent>
      </w:r>
      <w:r w:rsidR="00965EEB" w:rsidRPr="00021524">
        <w:rPr>
          <w:rFonts w:ascii="Times New Roman" w:eastAsia="Times New Roman" w:hAnsi="Times New Roman" w:cs="Times New Roman"/>
          <w:lang w:val="en" w:eastAsia="it-IT"/>
        </w:rPr>
        <w:t>Intercultural</w:t>
      </w:r>
      <w:r w:rsidR="000947BF" w:rsidRPr="00021524">
        <w:rPr>
          <w:rFonts w:ascii="Times New Roman" w:eastAsia="Times New Roman" w:hAnsi="Times New Roman" w:cs="Times New Roman"/>
          <w:lang w:val="en" w:eastAsia="it-IT"/>
        </w:rPr>
        <w:t xml:space="preserve"> sensitivity appears </w:t>
      </w:r>
      <w:r w:rsidR="00965EEB" w:rsidRPr="00021524">
        <w:rPr>
          <w:rFonts w:ascii="Times New Roman" w:eastAsia="Times New Roman" w:hAnsi="Times New Roman" w:cs="Times New Roman"/>
          <w:lang w:val="en" w:eastAsia="it-IT"/>
        </w:rPr>
        <w:t>more</w:t>
      </w:r>
      <w:r w:rsidR="000947BF" w:rsidRPr="00021524">
        <w:rPr>
          <w:rFonts w:ascii="Times New Roman" w:eastAsia="Times New Roman" w:hAnsi="Times New Roman" w:cs="Times New Roman"/>
          <w:lang w:val="en" w:eastAsia="it-IT"/>
        </w:rPr>
        <w:t xml:space="preserve"> explicitly </w:t>
      </w:r>
      <w:r w:rsidR="00965EEB" w:rsidRPr="00021524">
        <w:rPr>
          <w:rFonts w:ascii="Times New Roman" w:eastAsia="Times New Roman" w:hAnsi="Times New Roman" w:cs="Times New Roman"/>
          <w:lang w:val="en" w:eastAsia="it-IT"/>
        </w:rPr>
        <w:t>in Marist literature and culture after the II Vatican</w:t>
      </w:r>
      <w:r w:rsidR="000947BF" w:rsidRPr="00021524">
        <w:rPr>
          <w:rFonts w:ascii="Times New Roman" w:eastAsia="Times New Roman" w:hAnsi="Times New Roman" w:cs="Times New Roman"/>
          <w:lang w:val="en" w:eastAsia="it-IT"/>
        </w:rPr>
        <w:t xml:space="preserve"> Council. </w:t>
      </w:r>
      <w:r w:rsidR="00DB26F3" w:rsidRPr="00021524">
        <w:rPr>
          <w:rFonts w:ascii="Times New Roman" w:eastAsia="Times New Roman" w:hAnsi="Times New Roman" w:cs="Times New Roman"/>
          <w:lang w:val="en" w:eastAsia="it-IT"/>
        </w:rPr>
        <w:t xml:space="preserve">The </w:t>
      </w:r>
      <w:proofErr w:type="spellStart"/>
      <w:r w:rsidR="00DB26F3" w:rsidRPr="00021524">
        <w:rPr>
          <w:rFonts w:ascii="Times New Roman" w:eastAsia="Times New Roman" w:hAnsi="Times New Roman" w:cs="Times New Roman"/>
          <w:i/>
          <w:lang w:val="en" w:eastAsia="it-IT"/>
        </w:rPr>
        <w:t>Capitulants</w:t>
      </w:r>
      <w:proofErr w:type="spellEnd"/>
      <w:r w:rsidR="00DB26F3" w:rsidRPr="00021524">
        <w:rPr>
          <w:rFonts w:ascii="Times New Roman" w:eastAsia="Times New Roman" w:hAnsi="Times New Roman" w:cs="Times New Roman"/>
          <w:i/>
          <w:lang w:val="en" w:eastAsia="it-IT"/>
        </w:rPr>
        <w:t xml:space="preserve">’ </w:t>
      </w:r>
      <w:r w:rsidR="00DB26F3" w:rsidRPr="00021524">
        <w:rPr>
          <w:rFonts w:ascii="Times New Roman" w:eastAsia="Times New Roman" w:hAnsi="Times New Roman" w:cs="Times New Roman"/>
          <w:i/>
          <w:iCs/>
          <w:lang w:val="en" w:eastAsia="it-IT"/>
        </w:rPr>
        <w:t>Message</w:t>
      </w:r>
      <w:r w:rsidR="00DB26F3" w:rsidRPr="00021524">
        <w:rPr>
          <w:rFonts w:ascii="Times New Roman" w:eastAsia="Times New Roman" w:hAnsi="Times New Roman" w:cs="Times New Roman"/>
          <w:lang w:val="en" w:eastAsia="it-IT"/>
        </w:rPr>
        <w:t xml:space="preserve"> at the end of the 17</w:t>
      </w:r>
      <w:r w:rsidR="00DB26F3" w:rsidRPr="00021524">
        <w:rPr>
          <w:rFonts w:ascii="Times New Roman" w:eastAsia="Times New Roman" w:hAnsi="Times New Roman" w:cs="Times New Roman"/>
          <w:vertAlign w:val="superscript"/>
          <w:lang w:val="en" w:eastAsia="it-IT"/>
        </w:rPr>
        <w:t>th</w:t>
      </w:r>
      <w:r w:rsidR="00DB26F3" w:rsidRPr="00021524">
        <w:rPr>
          <w:rFonts w:ascii="Times New Roman" w:eastAsia="Times New Roman" w:hAnsi="Times New Roman" w:cs="Times New Roman"/>
          <w:lang w:val="en" w:eastAsia="it-IT"/>
        </w:rPr>
        <w:t xml:space="preserve"> General Chapter </w:t>
      </w:r>
      <w:proofErr w:type="gramStart"/>
      <w:r w:rsidR="00DB26F3" w:rsidRPr="00021524">
        <w:rPr>
          <w:rFonts w:ascii="Times New Roman" w:eastAsia="Times New Roman" w:hAnsi="Times New Roman" w:cs="Times New Roman"/>
          <w:lang w:val="en" w:eastAsia="it-IT"/>
        </w:rPr>
        <w:t>stated:</w:t>
      </w:r>
      <w:proofErr w:type="gramEnd"/>
      <w:r w:rsidR="00DB26F3" w:rsidRPr="00021524">
        <w:rPr>
          <w:rFonts w:ascii="Times New Roman" w:eastAsia="Times New Roman" w:hAnsi="Times New Roman" w:cs="Times New Roman"/>
          <w:lang w:val="en" w:eastAsia="it-IT"/>
        </w:rPr>
        <w:t xml:space="preserve"> </w:t>
      </w:r>
      <w:r w:rsidR="00DB26F3" w:rsidRPr="00021524">
        <w:rPr>
          <w:rFonts w:ascii="Times New Roman" w:eastAsia="Times New Roman" w:hAnsi="Times New Roman" w:cs="Times New Roman"/>
          <w:i/>
          <w:lang w:val="en" w:eastAsia="it-IT"/>
        </w:rPr>
        <w:t>“</w:t>
      </w:r>
      <w:r w:rsidR="00DB26F3" w:rsidRPr="00021524">
        <w:rPr>
          <w:rFonts w:ascii="Times New Roman" w:eastAsia="Times New Roman" w:hAnsi="Times New Roman" w:cs="Times New Roman"/>
          <w:lang w:val="en" w:eastAsia="it-IT"/>
        </w:rPr>
        <w:t xml:space="preserve">We aim at deeply </w:t>
      </w:r>
      <w:bookmarkStart w:id="0" w:name="_GoBack"/>
      <w:bookmarkEnd w:id="0"/>
      <w:r w:rsidR="00DB26F3" w:rsidRPr="00021524">
        <w:rPr>
          <w:rFonts w:ascii="Times New Roman" w:eastAsia="Times New Roman" w:hAnsi="Times New Roman" w:cs="Times New Roman"/>
          <w:lang w:val="en" w:eastAsia="it-IT"/>
        </w:rPr>
        <w:t>respecting local cultures and at our full incarnation as apostles, in order to elicit the liberating irruption of the Good News in every persons’ heart”</w:t>
      </w:r>
      <w:r w:rsidR="00DB26F3" w:rsidRPr="00021524">
        <w:rPr>
          <w:rStyle w:val="Refdenotaalpie"/>
          <w:rFonts w:ascii="Times New Roman" w:eastAsia="Times New Roman" w:hAnsi="Times New Roman" w:cs="Times New Roman"/>
          <w:lang w:val="en" w:eastAsia="it-IT"/>
        </w:rPr>
        <w:footnoteReference w:id="2"/>
      </w:r>
      <w:r w:rsidR="00DB26F3" w:rsidRPr="00021524">
        <w:rPr>
          <w:rFonts w:ascii="Times New Roman" w:eastAsia="Times New Roman" w:hAnsi="Times New Roman" w:cs="Times New Roman"/>
          <w:lang w:val="en" w:eastAsia="it-IT"/>
        </w:rPr>
        <w:t xml:space="preserve">. </w:t>
      </w:r>
      <w:r w:rsidR="00916080" w:rsidRPr="00021524">
        <w:rPr>
          <w:rFonts w:ascii="Times New Roman" w:eastAsia="Times New Roman" w:hAnsi="Times New Roman" w:cs="Times New Roman"/>
          <w:lang w:val="en" w:eastAsia="it-IT"/>
        </w:rPr>
        <w:t xml:space="preserve">Regarding the formation of missionaries, the document about the </w:t>
      </w:r>
      <w:r w:rsidR="00916080" w:rsidRPr="00021524">
        <w:rPr>
          <w:rFonts w:ascii="Times New Roman" w:eastAsia="Times New Roman" w:hAnsi="Times New Roman" w:cs="Times New Roman"/>
          <w:iCs/>
          <w:lang w:val="en" w:eastAsia="it-IT"/>
        </w:rPr>
        <w:t>Missions</w:t>
      </w:r>
      <w:r w:rsidR="00916080" w:rsidRPr="00021524">
        <w:rPr>
          <w:rFonts w:ascii="Times New Roman" w:eastAsia="Times New Roman" w:hAnsi="Times New Roman" w:cs="Times New Roman"/>
          <w:lang w:val="en" w:eastAsia="it-IT"/>
        </w:rPr>
        <w:t xml:space="preserve"> </w:t>
      </w:r>
      <w:r w:rsidR="002E3C86" w:rsidRPr="00021524">
        <w:rPr>
          <w:rFonts w:ascii="Times New Roman" w:eastAsia="Times New Roman" w:hAnsi="Times New Roman" w:cs="Times New Roman"/>
          <w:lang w:val="en" w:eastAsia="it-IT"/>
        </w:rPr>
        <w:t>states</w:t>
      </w:r>
      <w:r w:rsidR="00916080" w:rsidRPr="00021524">
        <w:rPr>
          <w:rFonts w:ascii="Times New Roman" w:eastAsia="Times New Roman" w:hAnsi="Times New Roman" w:cs="Times New Roman"/>
          <w:lang w:val="en" w:eastAsia="it-IT"/>
        </w:rPr>
        <w:t xml:space="preserve">: </w:t>
      </w:r>
      <w:r w:rsidR="00912A5A" w:rsidRPr="00021524">
        <w:rPr>
          <w:rFonts w:ascii="Times New Roman" w:eastAsia="Times New Roman" w:hAnsi="Times New Roman" w:cs="Times New Roman"/>
          <w:lang w:val="en" w:eastAsia="it-IT"/>
        </w:rPr>
        <w:t xml:space="preserve">“This remote formation, as far as possible and useful, should include the study of the history of social structures, customs, moral mindsets of people, and languages. </w:t>
      </w:r>
      <w:r w:rsidR="00F32500" w:rsidRPr="00021524">
        <w:rPr>
          <w:rFonts w:ascii="Times New Roman" w:eastAsia="Times New Roman" w:hAnsi="Times New Roman" w:cs="Times New Roman"/>
          <w:lang w:val="en" w:eastAsia="it-IT"/>
        </w:rPr>
        <w:t xml:space="preserve">It should aim at the acquisition of practical skills and the adaptation to new cultural contexts. </w:t>
      </w:r>
      <w:r w:rsidR="003D62FF" w:rsidRPr="00021524">
        <w:rPr>
          <w:rFonts w:ascii="Times New Roman" w:eastAsia="Times New Roman" w:hAnsi="Times New Roman" w:cs="Times New Roman"/>
          <w:lang w:val="en" w:eastAsia="it-IT"/>
        </w:rPr>
        <w:t xml:space="preserve">Regarding non-Christians, it will follow a new spirit in line with Vatican II, which </w:t>
      </w:r>
      <w:r w:rsidR="004A602B" w:rsidRPr="00021524">
        <w:rPr>
          <w:rFonts w:ascii="Times New Roman" w:eastAsia="Times New Roman" w:hAnsi="Times New Roman" w:cs="Times New Roman"/>
          <w:lang w:val="en" w:eastAsia="it-IT"/>
        </w:rPr>
        <w:t xml:space="preserve">demands the </w:t>
      </w:r>
      <w:r w:rsidR="000A25BB" w:rsidRPr="00021524">
        <w:rPr>
          <w:rFonts w:ascii="Times New Roman" w:eastAsia="Times New Roman" w:hAnsi="Times New Roman" w:cs="Times New Roman"/>
          <w:lang w:val="en" w:eastAsia="it-IT"/>
        </w:rPr>
        <w:t xml:space="preserve">conversion of </w:t>
      </w:r>
      <w:r w:rsidR="00EB3AD1" w:rsidRPr="00021524">
        <w:rPr>
          <w:rFonts w:ascii="Times New Roman" w:eastAsia="Times New Roman" w:hAnsi="Times New Roman" w:cs="Times New Roman"/>
          <w:lang w:val="en" w:eastAsia="it-IT"/>
        </w:rPr>
        <w:t>the apostle’s inner gaze”.</w:t>
      </w:r>
    </w:p>
    <w:p w:rsidR="00F12402" w:rsidRPr="00021524" w:rsidRDefault="000947BF" w:rsidP="00F12402">
      <w:pPr>
        <w:jc w:val="both"/>
        <w:rPr>
          <w:rFonts w:ascii="Times New Roman" w:eastAsia="Times New Roman" w:hAnsi="Times New Roman" w:cs="Times New Roman"/>
          <w:lang w:val="en" w:eastAsia="it-IT"/>
        </w:rPr>
      </w:pPr>
      <w:r w:rsidRPr="00021524">
        <w:rPr>
          <w:rFonts w:ascii="Times New Roman" w:eastAsia="Times New Roman" w:hAnsi="Times New Roman" w:cs="Times New Roman"/>
          <w:lang w:val="en" w:eastAsia="it-IT"/>
        </w:rPr>
        <w:t xml:space="preserve">Intercultural sensitivity </w:t>
      </w:r>
      <w:r w:rsidR="00F17E9E" w:rsidRPr="00021524">
        <w:rPr>
          <w:rFonts w:ascii="Times New Roman" w:eastAsia="Times New Roman" w:hAnsi="Times New Roman" w:cs="Times New Roman"/>
          <w:lang w:val="en" w:eastAsia="it-IT"/>
        </w:rPr>
        <w:t xml:space="preserve">takes into account the simplest day-to-day circumstances like timetables, concrete tasks, the weather, and other local situations. </w:t>
      </w:r>
      <w:r w:rsidR="00AC056E" w:rsidRPr="00021524">
        <w:rPr>
          <w:rFonts w:ascii="Times New Roman" w:eastAsia="Times New Roman" w:hAnsi="Times New Roman" w:cs="Times New Roman"/>
          <w:lang w:val="en" w:eastAsia="it-IT"/>
        </w:rPr>
        <w:t xml:space="preserve">People express themselves </w:t>
      </w:r>
      <w:r w:rsidR="00BA04CB" w:rsidRPr="00021524">
        <w:rPr>
          <w:rFonts w:ascii="Times New Roman" w:eastAsia="Times New Roman" w:hAnsi="Times New Roman" w:cs="Times New Roman"/>
          <w:lang w:val="en" w:eastAsia="it-IT"/>
        </w:rPr>
        <w:t xml:space="preserve">in </w:t>
      </w:r>
      <w:r w:rsidR="00AC056E" w:rsidRPr="00021524">
        <w:rPr>
          <w:rFonts w:ascii="Times New Roman" w:eastAsia="Times New Roman" w:hAnsi="Times New Roman" w:cs="Times New Roman"/>
          <w:lang w:val="en" w:eastAsia="it-IT"/>
        </w:rPr>
        <w:t xml:space="preserve">concrete life </w:t>
      </w:r>
      <w:r w:rsidR="00BA04CB" w:rsidRPr="00021524">
        <w:rPr>
          <w:rFonts w:ascii="Times New Roman" w:eastAsia="Times New Roman" w:hAnsi="Times New Roman" w:cs="Times New Roman"/>
          <w:lang w:val="en" w:eastAsia="it-IT"/>
        </w:rPr>
        <w:t xml:space="preserve">through </w:t>
      </w:r>
      <w:r w:rsidR="00AC056E" w:rsidRPr="00021524">
        <w:rPr>
          <w:rFonts w:ascii="Times New Roman" w:eastAsia="Times New Roman" w:hAnsi="Times New Roman" w:cs="Times New Roman"/>
          <w:lang w:val="en" w:eastAsia="it-IT"/>
        </w:rPr>
        <w:t>the areas of culture, social order, family, politics and religion.</w:t>
      </w:r>
      <w:r w:rsidR="00816274" w:rsidRPr="00021524">
        <w:rPr>
          <w:rFonts w:ascii="Times New Roman" w:eastAsia="Times New Roman" w:hAnsi="Times New Roman" w:cs="Times New Roman"/>
          <w:lang w:val="en" w:eastAsia="it-IT"/>
        </w:rPr>
        <w:t xml:space="preserve"> “</w:t>
      </w:r>
      <w:r w:rsidR="00816274" w:rsidRPr="00021524">
        <w:rPr>
          <w:rFonts w:ascii="Times New Roman" w:eastAsia="Times New Roman" w:hAnsi="Times New Roman" w:cs="Times New Roman"/>
          <w:i/>
          <w:lang w:val="en" w:eastAsia="it-IT"/>
        </w:rPr>
        <w:t>A nation expresses its soul through its culture</w:t>
      </w:r>
      <w:r w:rsidR="00816274" w:rsidRPr="00021524">
        <w:rPr>
          <w:rFonts w:ascii="Times New Roman" w:eastAsia="Times New Roman" w:hAnsi="Times New Roman" w:cs="Times New Roman"/>
          <w:lang w:val="en" w:eastAsia="it-IT"/>
        </w:rPr>
        <w:t>”</w:t>
      </w:r>
      <w:r w:rsidR="00816274" w:rsidRPr="00021524">
        <w:rPr>
          <w:rStyle w:val="Refdenotaalpie"/>
          <w:rFonts w:ascii="Times New Roman" w:eastAsia="Times New Roman" w:hAnsi="Times New Roman" w:cs="Times New Roman"/>
          <w:lang w:val="en" w:eastAsia="it-IT"/>
        </w:rPr>
        <w:footnoteReference w:id="3"/>
      </w:r>
      <w:r w:rsidR="00816274" w:rsidRPr="00021524">
        <w:rPr>
          <w:rFonts w:ascii="Times New Roman" w:eastAsia="Times New Roman" w:hAnsi="Times New Roman" w:cs="Times New Roman"/>
          <w:lang w:val="en" w:eastAsia="it-IT"/>
        </w:rPr>
        <w:t xml:space="preserve">. </w:t>
      </w:r>
      <w:r w:rsidR="00B112FC" w:rsidRPr="00021524">
        <w:rPr>
          <w:rFonts w:ascii="Times New Roman" w:eastAsia="Times New Roman" w:hAnsi="Times New Roman" w:cs="Times New Roman"/>
          <w:lang w:val="en" w:eastAsia="it-IT"/>
        </w:rPr>
        <w:t>Marist missionary Brothers need</w:t>
      </w:r>
      <w:r w:rsidR="00AF0F5B" w:rsidRPr="00021524">
        <w:rPr>
          <w:rFonts w:ascii="Times New Roman" w:eastAsia="Times New Roman" w:hAnsi="Times New Roman" w:cs="Times New Roman"/>
          <w:lang w:val="en" w:eastAsia="it-IT"/>
        </w:rPr>
        <w:t xml:space="preserve"> an attitude of </w:t>
      </w:r>
      <w:r w:rsidR="00AF0F5B" w:rsidRPr="00021524">
        <w:rPr>
          <w:rFonts w:ascii="Times New Roman" w:eastAsia="Times New Roman" w:hAnsi="Times New Roman" w:cs="Times New Roman"/>
          <w:i/>
          <w:lang w:val="en" w:eastAsia="it-IT"/>
        </w:rPr>
        <w:t>deep</w:t>
      </w:r>
      <w:r w:rsidR="00AF0F5B" w:rsidRPr="00021524">
        <w:rPr>
          <w:rFonts w:ascii="Times New Roman" w:eastAsia="Times New Roman" w:hAnsi="Times New Roman" w:cs="Times New Roman"/>
          <w:i/>
          <w:iCs/>
          <w:lang w:val="en" w:eastAsia="it-IT"/>
        </w:rPr>
        <w:t xml:space="preserve"> incarnation</w:t>
      </w:r>
      <w:r w:rsidR="00AF0F5B" w:rsidRPr="00021524">
        <w:rPr>
          <w:rFonts w:ascii="Times New Roman" w:eastAsia="Times New Roman" w:hAnsi="Times New Roman" w:cs="Times New Roman"/>
          <w:lang w:val="en" w:eastAsia="it-IT"/>
        </w:rPr>
        <w:t xml:space="preserve"> in response to specific situations like language, culture, and sociopolitical conditions</w:t>
      </w:r>
      <w:r w:rsidR="00E86F3F" w:rsidRPr="00021524">
        <w:rPr>
          <w:rFonts w:ascii="Times New Roman" w:eastAsia="Times New Roman" w:hAnsi="Times New Roman" w:cs="Times New Roman"/>
          <w:lang w:val="en" w:eastAsia="it-IT"/>
        </w:rPr>
        <w:t>”</w:t>
      </w:r>
      <w:r w:rsidR="00AF0F5B" w:rsidRPr="00021524">
        <w:rPr>
          <w:rFonts w:ascii="Times New Roman" w:eastAsia="Times New Roman" w:hAnsi="Times New Roman" w:cs="Times New Roman"/>
          <w:lang w:val="en" w:eastAsia="it-IT"/>
        </w:rPr>
        <w:t xml:space="preserve">. The document also encourages a simple life style in line </w:t>
      </w:r>
      <w:r w:rsidR="00AF0F5B" w:rsidRPr="00021524">
        <w:rPr>
          <w:rFonts w:ascii="Times New Roman" w:eastAsia="Times New Roman" w:hAnsi="Times New Roman" w:cs="Times New Roman"/>
          <w:lang w:val="en" w:eastAsia="it-IT"/>
        </w:rPr>
        <w:lastRenderedPageBreak/>
        <w:t xml:space="preserve">with local culture, </w:t>
      </w:r>
      <w:r w:rsidR="00EF518B" w:rsidRPr="00021524">
        <w:rPr>
          <w:rFonts w:ascii="Times New Roman" w:eastAsia="Times New Roman" w:hAnsi="Times New Roman" w:cs="Times New Roman"/>
          <w:lang w:val="en" w:eastAsia="it-IT"/>
        </w:rPr>
        <w:t xml:space="preserve">and a respectful attitude regarding </w:t>
      </w:r>
      <w:r w:rsidR="00F12402" w:rsidRPr="00021524">
        <w:rPr>
          <w:rFonts w:ascii="Times New Roman" w:eastAsia="Times New Roman" w:hAnsi="Times New Roman" w:cs="Times New Roman"/>
          <w:lang w:val="en" w:eastAsia="it-IT"/>
        </w:rPr>
        <w:t>local expression</w:t>
      </w:r>
      <w:r w:rsidR="008C7B2D" w:rsidRPr="00021524">
        <w:rPr>
          <w:rFonts w:ascii="Times New Roman" w:eastAsia="Times New Roman" w:hAnsi="Times New Roman" w:cs="Times New Roman"/>
          <w:lang w:val="en" w:eastAsia="it-IT"/>
        </w:rPr>
        <w:t>s</w:t>
      </w:r>
      <w:r w:rsidR="00F12402" w:rsidRPr="00021524">
        <w:rPr>
          <w:rFonts w:ascii="Times New Roman" w:eastAsia="Times New Roman" w:hAnsi="Times New Roman" w:cs="Times New Roman"/>
          <w:lang w:val="en" w:eastAsia="it-IT"/>
        </w:rPr>
        <w:t xml:space="preserve"> in the areas of art, liturgy, </w:t>
      </w:r>
      <w:r w:rsidR="009F1555" w:rsidRPr="00021524">
        <w:rPr>
          <w:rFonts w:ascii="Times New Roman" w:eastAsia="Times New Roman" w:hAnsi="Times New Roman" w:cs="Times New Roman"/>
          <w:lang w:val="en" w:eastAsia="it-IT"/>
        </w:rPr>
        <w:t xml:space="preserve">and </w:t>
      </w:r>
      <w:r w:rsidR="00F12402" w:rsidRPr="00021524">
        <w:rPr>
          <w:rFonts w:ascii="Times New Roman" w:eastAsia="Times New Roman" w:hAnsi="Times New Roman" w:cs="Times New Roman"/>
          <w:lang w:val="en" w:eastAsia="it-IT"/>
        </w:rPr>
        <w:t>prayer, which are important intercultural elements and ways of incarnating the Gospel.</w:t>
      </w:r>
    </w:p>
    <w:p w:rsidR="000266EF" w:rsidRPr="00021524" w:rsidRDefault="00941958" w:rsidP="000266EF">
      <w:pPr>
        <w:jc w:val="both"/>
        <w:rPr>
          <w:rFonts w:ascii="Times New Roman" w:eastAsia="Times New Roman" w:hAnsi="Times New Roman" w:cs="Times New Roman"/>
          <w:lang w:val="en" w:eastAsia="it-IT"/>
        </w:rPr>
      </w:pPr>
      <w:r w:rsidRPr="00021524">
        <w:rPr>
          <w:rFonts w:ascii="Times New Roman" w:eastAsia="Times New Roman" w:hAnsi="Times New Roman" w:cs="Times New Roman"/>
          <w:lang w:val="en" w:eastAsia="it-IT"/>
        </w:rPr>
        <w:t>Article 91 or t</w:t>
      </w:r>
      <w:r w:rsidR="000947BF" w:rsidRPr="00021524">
        <w:rPr>
          <w:rFonts w:ascii="Times New Roman" w:eastAsia="Times New Roman" w:hAnsi="Times New Roman" w:cs="Times New Roman"/>
          <w:lang w:val="en" w:eastAsia="it-IT"/>
        </w:rPr>
        <w:t xml:space="preserve">he </w:t>
      </w:r>
      <w:r w:rsidR="009F1555" w:rsidRPr="00021524">
        <w:rPr>
          <w:rFonts w:ascii="Times New Roman" w:eastAsia="Times New Roman" w:hAnsi="Times New Roman" w:cs="Times New Roman"/>
          <w:lang w:val="en" w:eastAsia="it-IT"/>
        </w:rPr>
        <w:t>Constitutions</w:t>
      </w:r>
      <w:r w:rsidR="005A0D4B" w:rsidRPr="00021524">
        <w:rPr>
          <w:rFonts w:ascii="Times New Roman" w:eastAsia="Times New Roman" w:hAnsi="Times New Roman" w:cs="Times New Roman"/>
          <w:lang w:val="en" w:eastAsia="it-IT"/>
        </w:rPr>
        <w:t xml:space="preserve"> –</w:t>
      </w:r>
      <w:r w:rsidR="000947BF" w:rsidRPr="00021524">
        <w:rPr>
          <w:rFonts w:ascii="Times New Roman" w:eastAsia="Times New Roman" w:hAnsi="Times New Roman" w:cs="Times New Roman"/>
          <w:lang w:val="en" w:eastAsia="it-IT"/>
        </w:rPr>
        <w:t xml:space="preserve"> </w:t>
      </w:r>
      <w:r w:rsidR="005A0D4B" w:rsidRPr="00021524">
        <w:rPr>
          <w:rFonts w:ascii="Times New Roman" w:eastAsia="Times New Roman" w:hAnsi="Times New Roman" w:cs="Times New Roman"/>
          <w:lang w:val="en" w:eastAsia="it-IT"/>
        </w:rPr>
        <w:t xml:space="preserve">which are the highest expression of our life, mission, and spirituality – </w:t>
      </w:r>
      <w:r w:rsidRPr="00021524">
        <w:rPr>
          <w:rFonts w:ascii="Times New Roman" w:eastAsia="Times New Roman" w:hAnsi="Times New Roman" w:cs="Times New Roman"/>
          <w:lang w:val="en" w:eastAsia="it-IT"/>
        </w:rPr>
        <w:t xml:space="preserve">emphasizes all these aspects: </w:t>
      </w:r>
      <w:r w:rsidR="000266EF" w:rsidRPr="00021524">
        <w:rPr>
          <w:rFonts w:ascii="Times New Roman" w:eastAsia="Times New Roman" w:hAnsi="Times New Roman" w:cs="Times New Roman"/>
          <w:lang w:val="en" w:eastAsia="it-IT"/>
        </w:rPr>
        <w:t xml:space="preserve">“The Brothers are quick to recognize the Gospel values already present in the diverse cultures, and, by their service and example, they help to purify whatever in these cultures is out of harmony with the Gospels. By the </w:t>
      </w:r>
      <w:proofErr w:type="gramStart"/>
      <w:r w:rsidR="000266EF" w:rsidRPr="00021524">
        <w:rPr>
          <w:rFonts w:ascii="Times New Roman" w:eastAsia="Times New Roman" w:hAnsi="Times New Roman" w:cs="Times New Roman"/>
          <w:lang w:val="en" w:eastAsia="it-IT"/>
        </w:rPr>
        <w:t>way</w:t>
      </w:r>
      <w:proofErr w:type="gramEnd"/>
      <w:r w:rsidR="000266EF" w:rsidRPr="00021524">
        <w:rPr>
          <w:rFonts w:ascii="Times New Roman" w:eastAsia="Times New Roman" w:hAnsi="Times New Roman" w:cs="Times New Roman"/>
          <w:lang w:val="en" w:eastAsia="it-IT"/>
        </w:rPr>
        <w:t xml:space="preserve"> they work to promote these values, they attest to the quality of each culture. In so doing, they gain new </w:t>
      </w:r>
      <w:r w:rsidR="008C7B2D" w:rsidRPr="00021524">
        <w:rPr>
          <w:rFonts w:ascii="Times New Roman" w:eastAsia="Times New Roman" w:hAnsi="Times New Roman" w:cs="Times New Roman"/>
          <w:lang w:val="en" w:eastAsia="it-IT"/>
        </w:rPr>
        <w:t>vigor</w:t>
      </w:r>
      <w:r w:rsidR="000266EF" w:rsidRPr="00021524">
        <w:rPr>
          <w:rFonts w:ascii="Times New Roman" w:eastAsia="Times New Roman" w:hAnsi="Times New Roman" w:cs="Times New Roman"/>
          <w:lang w:val="en" w:eastAsia="it-IT"/>
        </w:rPr>
        <w:t xml:space="preserve"> in their Marist missionary spirit. The style of life they lead helps their integration into the country to which they </w:t>
      </w:r>
      <w:proofErr w:type="gramStart"/>
      <w:r w:rsidR="000266EF" w:rsidRPr="00021524">
        <w:rPr>
          <w:rFonts w:ascii="Times New Roman" w:eastAsia="Times New Roman" w:hAnsi="Times New Roman" w:cs="Times New Roman"/>
          <w:lang w:val="en" w:eastAsia="it-IT"/>
        </w:rPr>
        <w:t>have been sent</w:t>
      </w:r>
      <w:proofErr w:type="gramEnd"/>
      <w:r w:rsidR="000266EF" w:rsidRPr="00021524">
        <w:rPr>
          <w:rFonts w:ascii="Times New Roman" w:eastAsia="Times New Roman" w:hAnsi="Times New Roman" w:cs="Times New Roman"/>
          <w:lang w:val="en" w:eastAsia="it-IT"/>
        </w:rPr>
        <w:t xml:space="preserve"> </w:t>
      </w:r>
      <w:r w:rsidR="00897CB4" w:rsidRPr="00021524">
        <w:rPr>
          <w:rFonts w:ascii="Times New Roman" w:eastAsia="Times New Roman" w:hAnsi="Times New Roman" w:cs="Times New Roman"/>
          <w:lang w:val="en" w:eastAsia="it-IT"/>
        </w:rPr>
        <w:t>(…). During the first years of their missionary experience, Brothers must have the time and the means of studying the local language”.</w:t>
      </w:r>
    </w:p>
    <w:p w:rsidR="0084696C" w:rsidRPr="00021524" w:rsidRDefault="000947BF" w:rsidP="00F912F3">
      <w:pPr>
        <w:jc w:val="both"/>
        <w:rPr>
          <w:rFonts w:ascii="Times New Roman" w:eastAsia="Times New Roman" w:hAnsi="Times New Roman" w:cs="Times New Roman"/>
          <w:lang w:val="en" w:eastAsia="it-IT"/>
        </w:rPr>
      </w:pPr>
      <w:r w:rsidRPr="00021524">
        <w:rPr>
          <w:rFonts w:ascii="Times New Roman" w:eastAsia="Times New Roman" w:hAnsi="Times New Roman" w:cs="Times New Roman"/>
          <w:lang w:val="en" w:eastAsia="it-IT"/>
        </w:rPr>
        <w:t xml:space="preserve">Intercultural sensitivity also </w:t>
      </w:r>
      <w:r w:rsidR="0084696C" w:rsidRPr="00021524">
        <w:rPr>
          <w:rFonts w:ascii="Times New Roman" w:eastAsia="Times New Roman" w:hAnsi="Times New Roman" w:cs="Times New Roman"/>
          <w:lang w:val="en" w:eastAsia="it-IT"/>
        </w:rPr>
        <w:t>impinges on</w:t>
      </w:r>
      <w:r w:rsidRPr="00021524">
        <w:rPr>
          <w:rFonts w:ascii="Times New Roman" w:eastAsia="Times New Roman" w:hAnsi="Times New Roman" w:cs="Times New Roman"/>
          <w:lang w:val="en" w:eastAsia="it-IT"/>
        </w:rPr>
        <w:t xml:space="preserve"> </w:t>
      </w:r>
      <w:r w:rsidR="00E116CC" w:rsidRPr="00021524">
        <w:rPr>
          <w:rFonts w:ascii="Times New Roman" w:eastAsia="Times New Roman" w:hAnsi="Times New Roman" w:cs="Times New Roman"/>
          <w:lang w:val="en" w:eastAsia="it-IT"/>
        </w:rPr>
        <w:t>our</w:t>
      </w:r>
      <w:r w:rsidRPr="00021524">
        <w:rPr>
          <w:rFonts w:ascii="Times New Roman" w:eastAsia="Times New Roman" w:hAnsi="Times New Roman" w:cs="Times New Roman"/>
          <w:lang w:val="en" w:eastAsia="it-IT"/>
        </w:rPr>
        <w:t xml:space="preserve"> relationship with nature, </w:t>
      </w:r>
      <w:r w:rsidR="00C37703" w:rsidRPr="00021524">
        <w:rPr>
          <w:rFonts w:ascii="Times New Roman" w:eastAsia="Times New Roman" w:hAnsi="Times New Roman" w:cs="Times New Roman"/>
          <w:lang w:val="en" w:eastAsia="it-IT"/>
        </w:rPr>
        <w:t>and entails taking care of the Planet and of creation as a whole</w:t>
      </w:r>
      <w:r w:rsidR="00C37703" w:rsidRPr="00021524">
        <w:rPr>
          <w:rStyle w:val="Refdenotaalpie"/>
          <w:rFonts w:ascii="Times New Roman" w:eastAsia="Times New Roman" w:hAnsi="Times New Roman" w:cs="Times New Roman"/>
          <w:lang w:val="en" w:eastAsia="it-IT"/>
        </w:rPr>
        <w:footnoteReference w:id="4"/>
      </w:r>
      <w:r w:rsidR="00C37703" w:rsidRPr="00021524">
        <w:rPr>
          <w:rFonts w:ascii="Times New Roman" w:eastAsia="Times New Roman" w:hAnsi="Times New Roman" w:cs="Times New Roman"/>
          <w:lang w:val="en" w:eastAsia="it-IT"/>
        </w:rPr>
        <w:t>.</w:t>
      </w:r>
    </w:p>
    <w:p w:rsidR="00895332" w:rsidRPr="00021524" w:rsidRDefault="00BE0493" w:rsidP="00F912F3">
      <w:pPr>
        <w:jc w:val="both"/>
        <w:rPr>
          <w:rFonts w:ascii="Times New Roman" w:hAnsi="Times New Roman" w:cs="Times New Roman"/>
          <w:lang w:val="en-US"/>
        </w:rPr>
      </w:pPr>
      <w:bookmarkStart w:id="1" w:name="_ftnref4"/>
      <w:r w:rsidRPr="00021524">
        <w:rPr>
          <w:rFonts w:ascii="Times New Roman" w:eastAsia="Times New Roman" w:hAnsi="Times New Roman" w:cs="Times New Roman"/>
          <w:lang w:val="en" w:eastAsia="it-IT"/>
        </w:rPr>
        <w:t>It is clear that</w:t>
      </w:r>
      <w:r w:rsidR="00CA3720" w:rsidRPr="00021524">
        <w:rPr>
          <w:rFonts w:ascii="Times New Roman" w:eastAsia="Times New Roman" w:hAnsi="Times New Roman" w:cs="Times New Roman"/>
          <w:lang w:val="en" w:eastAsia="it-IT"/>
        </w:rPr>
        <w:t xml:space="preserve"> intercultural sensitivity does not only regard </w:t>
      </w:r>
      <w:r w:rsidR="00CA3720" w:rsidRPr="00021524">
        <w:rPr>
          <w:rFonts w:ascii="Times New Roman" w:eastAsia="Times New Roman" w:hAnsi="Times New Roman" w:cs="Times New Roman"/>
          <w:i/>
          <w:lang w:val="en" w:eastAsia="it-IT"/>
        </w:rPr>
        <w:t xml:space="preserve">ad </w:t>
      </w:r>
      <w:proofErr w:type="spellStart"/>
      <w:r w:rsidR="00CA3720" w:rsidRPr="00021524">
        <w:rPr>
          <w:rFonts w:ascii="Times New Roman" w:eastAsia="Times New Roman" w:hAnsi="Times New Roman" w:cs="Times New Roman"/>
          <w:i/>
          <w:lang w:val="en" w:eastAsia="it-IT"/>
        </w:rPr>
        <w:t>gentes</w:t>
      </w:r>
      <w:proofErr w:type="spellEnd"/>
      <w:r w:rsidR="00CA3720" w:rsidRPr="00021524">
        <w:rPr>
          <w:rFonts w:ascii="Times New Roman" w:eastAsia="Times New Roman" w:hAnsi="Times New Roman" w:cs="Times New Roman"/>
          <w:lang w:val="en" w:eastAsia="it-IT"/>
        </w:rPr>
        <w:t xml:space="preserve"> missionaries. </w:t>
      </w:r>
      <w:r w:rsidR="00201333" w:rsidRPr="00021524">
        <w:rPr>
          <w:rFonts w:ascii="Times New Roman" w:eastAsia="Times New Roman" w:hAnsi="Times New Roman" w:cs="Times New Roman"/>
          <w:lang w:val="en" w:eastAsia="it-IT"/>
        </w:rPr>
        <w:t xml:space="preserve">We are speaking about the normal attitude of any educator, </w:t>
      </w:r>
      <w:proofErr w:type="spellStart"/>
      <w:r w:rsidR="00201333" w:rsidRPr="00021524">
        <w:rPr>
          <w:rFonts w:ascii="Times New Roman" w:eastAsia="Times New Roman" w:hAnsi="Times New Roman" w:cs="Times New Roman"/>
          <w:lang w:val="en" w:eastAsia="it-IT"/>
        </w:rPr>
        <w:t>formator</w:t>
      </w:r>
      <w:proofErr w:type="spellEnd"/>
      <w:r w:rsidR="00201333" w:rsidRPr="00021524">
        <w:rPr>
          <w:rFonts w:ascii="Times New Roman" w:eastAsia="Times New Roman" w:hAnsi="Times New Roman" w:cs="Times New Roman"/>
          <w:lang w:val="en" w:eastAsia="it-IT"/>
        </w:rPr>
        <w:t xml:space="preserve">, </w:t>
      </w:r>
      <w:r w:rsidR="00501221" w:rsidRPr="00021524">
        <w:rPr>
          <w:rFonts w:ascii="Times New Roman" w:eastAsia="Times New Roman" w:hAnsi="Times New Roman" w:cs="Times New Roman"/>
          <w:lang w:val="en" w:eastAsia="it-IT"/>
        </w:rPr>
        <w:t>or</w:t>
      </w:r>
      <w:r w:rsidR="00201333" w:rsidRPr="00021524">
        <w:rPr>
          <w:rFonts w:ascii="Times New Roman" w:eastAsia="Times New Roman" w:hAnsi="Times New Roman" w:cs="Times New Roman"/>
          <w:lang w:val="en" w:eastAsia="it-IT"/>
        </w:rPr>
        <w:t xml:space="preserve"> shepherd, and about </w:t>
      </w:r>
      <w:r w:rsidR="007051AC" w:rsidRPr="00021524">
        <w:rPr>
          <w:rFonts w:ascii="Times New Roman" w:eastAsia="Times New Roman" w:hAnsi="Times New Roman" w:cs="Times New Roman"/>
          <w:lang w:val="en" w:eastAsia="it-IT"/>
        </w:rPr>
        <w:t>anyone</w:t>
      </w:r>
      <w:r w:rsidR="00201333" w:rsidRPr="00021524">
        <w:rPr>
          <w:rFonts w:ascii="Times New Roman" w:eastAsia="Times New Roman" w:hAnsi="Times New Roman" w:cs="Times New Roman"/>
          <w:lang w:val="en" w:eastAsia="it-IT"/>
        </w:rPr>
        <w:t xml:space="preserve"> who </w:t>
      </w:r>
      <w:r w:rsidR="00501221" w:rsidRPr="00021524">
        <w:rPr>
          <w:rFonts w:ascii="Times New Roman" w:eastAsia="Times New Roman" w:hAnsi="Times New Roman" w:cs="Times New Roman"/>
          <w:lang w:val="en" w:eastAsia="it-IT"/>
        </w:rPr>
        <w:t>realize</w:t>
      </w:r>
      <w:r w:rsidR="007051AC" w:rsidRPr="00021524">
        <w:rPr>
          <w:rFonts w:ascii="Times New Roman" w:eastAsia="Times New Roman" w:hAnsi="Times New Roman" w:cs="Times New Roman"/>
          <w:lang w:val="en" w:eastAsia="it-IT"/>
        </w:rPr>
        <w:t>s</w:t>
      </w:r>
      <w:r w:rsidR="00201333" w:rsidRPr="00021524">
        <w:rPr>
          <w:rFonts w:ascii="Times New Roman" w:eastAsia="Times New Roman" w:hAnsi="Times New Roman" w:cs="Times New Roman"/>
          <w:lang w:val="en" w:eastAsia="it-IT"/>
        </w:rPr>
        <w:t xml:space="preserve"> that </w:t>
      </w:r>
      <w:r w:rsidR="004F7D2C" w:rsidRPr="00021524">
        <w:rPr>
          <w:rFonts w:ascii="Times New Roman" w:eastAsia="Times New Roman" w:hAnsi="Times New Roman" w:cs="Times New Roman"/>
          <w:lang w:val="en" w:eastAsia="it-IT"/>
        </w:rPr>
        <w:t>people in our</w:t>
      </w:r>
      <w:r w:rsidR="00201333" w:rsidRPr="00021524">
        <w:rPr>
          <w:rFonts w:ascii="Times New Roman" w:eastAsia="Times New Roman" w:hAnsi="Times New Roman" w:cs="Times New Roman"/>
          <w:lang w:val="en" w:eastAsia="it-IT"/>
        </w:rPr>
        <w:t xml:space="preserve"> world </w:t>
      </w:r>
      <w:r w:rsidR="004F7D2C" w:rsidRPr="00021524">
        <w:rPr>
          <w:rFonts w:ascii="Times New Roman" w:eastAsia="Times New Roman" w:hAnsi="Times New Roman" w:cs="Times New Roman"/>
          <w:lang w:val="en" w:eastAsia="it-IT"/>
        </w:rPr>
        <w:t>urgently need</w:t>
      </w:r>
      <w:r w:rsidR="00201333" w:rsidRPr="00021524">
        <w:rPr>
          <w:rFonts w:ascii="Times New Roman" w:eastAsia="Times New Roman" w:hAnsi="Times New Roman" w:cs="Times New Roman"/>
          <w:lang w:val="en" w:eastAsia="it-IT"/>
        </w:rPr>
        <w:t xml:space="preserve"> fraternity, </w:t>
      </w:r>
      <w:r w:rsidR="002D76DB" w:rsidRPr="00021524">
        <w:rPr>
          <w:rFonts w:ascii="Times New Roman" w:eastAsia="Times New Roman" w:hAnsi="Times New Roman" w:cs="Times New Roman"/>
          <w:lang w:val="en" w:eastAsia="it-IT"/>
        </w:rPr>
        <w:t>new ways of relating to each other</w:t>
      </w:r>
      <w:r w:rsidR="00201333" w:rsidRPr="00021524">
        <w:rPr>
          <w:rFonts w:ascii="Times New Roman" w:eastAsia="Times New Roman" w:hAnsi="Times New Roman" w:cs="Times New Roman"/>
          <w:lang w:val="en" w:eastAsia="it-IT"/>
        </w:rPr>
        <w:t xml:space="preserve">, and unity in diversity. </w:t>
      </w:r>
      <w:r w:rsidR="008E6C33" w:rsidRPr="00021524">
        <w:rPr>
          <w:rFonts w:ascii="Times New Roman" w:eastAsia="Times New Roman" w:hAnsi="Times New Roman" w:cs="Times New Roman"/>
          <w:lang w:val="en" w:eastAsia="it-IT"/>
        </w:rPr>
        <w:t xml:space="preserve">This kind of relationship challenges the political and economic domination schemes existing in today’s world. </w:t>
      </w:r>
      <w:bookmarkEnd w:id="1"/>
      <w:r w:rsidR="009F1B74" w:rsidRPr="00021524">
        <w:rPr>
          <w:rFonts w:ascii="Times New Roman" w:eastAsia="Times New Roman" w:hAnsi="Times New Roman" w:cs="Times New Roman"/>
          <w:lang w:val="en" w:eastAsia="it-IT"/>
        </w:rPr>
        <w:t xml:space="preserve">Intercultural sensitivity nowadays is a clear </w:t>
      </w:r>
      <w:r w:rsidR="009F1B74" w:rsidRPr="00021524">
        <w:rPr>
          <w:rFonts w:ascii="Times New Roman" w:eastAsia="Times New Roman" w:hAnsi="Times New Roman" w:cs="Times New Roman"/>
          <w:lang w:val="en-US" w:eastAsia="it-IT"/>
        </w:rPr>
        <w:t>prophetic and evangelical sign</w:t>
      </w:r>
      <w:r w:rsidR="009F1B74" w:rsidRPr="00021524">
        <w:rPr>
          <w:rStyle w:val="Refdenotaalpie"/>
          <w:rFonts w:ascii="Times New Roman" w:eastAsia="Times New Roman" w:hAnsi="Times New Roman" w:cs="Times New Roman"/>
          <w:lang w:val="en-US" w:eastAsia="it-IT"/>
        </w:rPr>
        <w:footnoteReference w:id="5"/>
      </w:r>
      <w:r w:rsidR="009F1B74" w:rsidRPr="00021524">
        <w:rPr>
          <w:rFonts w:ascii="Times New Roman" w:eastAsia="Times New Roman" w:hAnsi="Times New Roman" w:cs="Times New Roman"/>
          <w:lang w:val="en-US" w:eastAsia="it-IT"/>
        </w:rPr>
        <w:t>.</w:t>
      </w:r>
      <w:bookmarkStart w:id="2" w:name="_ftn5"/>
      <w:r w:rsidR="000947BF" w:rsidRPr="00021524">
        <w:rPr>
          <w:rFonts w:ascii="Times New Roman" w:eastAsia="Times New Roman" w:hAnsi="Times New Roman" w:cs="Times New Roman"/>
          <w:lang w:val="en" w:eastAsia="it-IT"/>
        </w:rPr>
        <w:fldChar w:fldCharType="begin"/>
      </w:r>
      <w:r w:rsidR="000947BF" w:rsidRPr="00021524">
        <w:rPr>
          <w:rFonts w:ascii="Times New Roman" w:eastAsia="Times New Roman" w:hAnsi="Times New Roman" w:cs="Times New Roman"/>
          <w:lang w:val="en" w:eastAsia="it-IT"/>
        </w:rPr>
        <w:instrText xml:space="preserve"> HYPERLINK "http://www.microsofttranslator.com/bv.aspx?from=pt&amp;to=en&amp;a=http%3A%2F%2F131.253.14.125%2Fbvsandbox.aspx%3F%26dl%3Dit%26from%3Dpt%26to%3Den%23_ftnref5" \o "" \t "_top" </w:instrText>
      </w:r>
      <w:r w:rsidR="000947BF" w:rsidRPr="00021524">
        <w:rPr>
          <w:rFonts w:ascii="Times New Roman" w:eastAsia="Times New Roman" w:hAnsi="Times New Roman" w:cs="Times New Roman"/>
          <w:lang w:val="en" w:eastAsia="it-IT"/>
        </w:rPr>
        <w:fldChar w:fldCharType="end"/>
      </w:r>
      <w:bookmarkEnd w:id="2"/>
    </w:p>
    <w:sectPr w:rsidR="00895332" w:rsidRPr="00021524" w:rsidSect="006C1E4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8E" w:rsidRDefault="00C6188E" w:rsidP="001259EA">
      <w:pPr>
        <w:spacing w:before="0"/>
      </w:pPr>
      <w:r>
        <w:separator/>
      </w:r>
    </w:p>
  </w:endnote>
  <w:endnote w:type="continuationSeparator" w:id="0">
    <w:p w:rsidR="00C6188E" w:rsidRDefault="00C6188E" w:rsidP="001259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Poster">
    <w:panose1 w:val="02070A04080905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8E" w:rsidRDefault="00C6188E" w:rsidP="001259EA">
      <w:pPr>
        <w:spacing w:before="0"/>
      </w:pPr>
      <w:r>
        <w:separator/>
      </w:r>
    </w:p>
  </w:footnote>
  <w:footnote w:type="continuationSeparator" w:id="0">
    <w:p w:rsidR="00C6188E" w:rsidRDefault="00C6188E" w:rsidP="001259EA">
      <w:pPr>
        <w:spacing w:before="0"/>
      </w:pPr>
      <w:r>
        <w:continuationSeparator/>
      </w:r>
    </w:p>
  </w:footnote>
  <w:footnote w:id="1">
    <w:p w:rsidR="001259EA" w:rsidRPr="00021524" w:rsidRDefault="001259EA" w:rsidP="00C67442">
      <w:pPr>
        <w:pStyle w:val="Textonotapie"/>
        <w:jc w:val="both"/>
        <w:rPr>
          <w:rFonts w:ascii="Times New Roman" w:hAnsi="Times New Roman" w:cs="Times New Roman"/>
          <w:lang w:val="en"/>
        </w:rPr>
      </w:pPr>
      <w:r w:rsidRPr="00C67442">
        <w:rPr>
          <w:rStyle w:val="Refdenotaalpie"/>
          <w:rFonts w:ascii="Georgia" w:hAnsi="Georgia"/>
          <w:sz w:val="24"/>
          <w:szCs w:val="24"/>
          <w:lang w:val="en-US"/>
        </w:rPr>
        <w:footnoteRef/>
      </w:r>
      <w:r w:rsidRPr="00C67442">
        <w:rPr>
          <w:rFonts w:ascii="Georgia" w:hAnsi="Georgia"/>
          <w:sz w:val="24"/>
          <w:szCs w:val="24"/>
          <w:lang w:val="en-US"/>
        </w:rPr>
        <w:t xml:space="preserve"> </w:t>
      </w:r>
      <w:r w:rsidRPr="00021524">
        <w:rPr>
          <w:rFonts w:ascii="Times New Roman" w:hAnsi="Times New Roman" w:cs="Times New Roman"/>
          <w:lang w:val="en-US"/>
        </w:rPr>
        <w:t>Three examples can help us understand this</w:t>
      </w:r>
      <w:r w:rsidRPr="00021524">
        <w:rPr>
          <w:rFonts w:ascii="Times New Roman" w:hAnsi="Times New Roman" w:cs="Times New Roman"/>
          <w:b/>
          <w:bCs/>
          <w:lang w:val="en-US"/>
        </w:rPr>
        <w:t xml:space="preserve"> </w:t>
      </w:r>
      <w:r w:rsidR="00641B78" w:rsidRPr="00021524">
        <w:rPr>
          <w:rFonts w:ascii="Times New Roman" w:hAnsi="Times New Roman" w:cs="Times New Roman"/>
          <w:bCs/>
          <w:lang w:val="en-US"/>
        </w:rPr>
        <w:t>approach</w:t>
      </w:r>
      <w:r w:rsidRPr="00021524">
        <w:rPr>
          <w:rFonts w:ascii="Times New Roman" w:hAnsi="Times New Roman" w:cs="Times New Roman"/>
          <w:bCs/>
          <w:lang w:val="en-US"/>
        </w:rPr>
        <w:t>.</w:t>
      </w:r>
      <w:r w:rsidRPr="00021524">
        <w:rPr>
          <w:rFonts w:ascii="Times New Roman" w:hAnsi="Times New Roman" w:cs="Times New Roman"/>
          <w:b/>
          <w:bCs/>
          <w:lang w:val="en-US"/>
        </w:rPr>
        <w:t xml:space="preserve"> </w:t>
      </w:r>
      <w:r w:rsidRPr="00021524">
        <w:rPr>
          <w:rFonts w:ascii="Times New Roman" w:hAnsi="Times New Roman" w:cs="Times New Roman"/>
          <w:i/>
          <w:iCs/>
          <w:lang w:val="en-US"/>
        </w:rPr>
        <w:t xml:space="preserve">Bernardino de </w:t>
      </w:r>
      <w:proofErr w:type="spellStart"/>
      <w:r w:rsidRPr="00021524">
        <w:rPr>
          <w:rFonts w:ascii="Times New Roman" w:hAnsi="Times New Roman" w:cs="Times New Roman"/>
          <w:i/>
          <w:lang w:val="en-US"/>
        </w:rPr>
        <w:t>Sahagún</w:t>
      </w:r>
      <w:proofErr w:type="spellEnd"/>
      <w:r w:rsidRPr="00021524">
        <w:rPr>
          <w:rFonts w:ascii="Times New Roman" w:hAnsi="Times New Roman" w:cs="Times New Roman"/>
          <w:lang w:val="en-US"/>
        </w:rPr>
        <w:t xml:space="preserve"> (+1590), in Mexico, understood the benefits of </w:t>
      </w:r>
      <w:r w:rsidR="00DD48C2" w:rsidRPr="00021524">
        <w:rPr>
          <w:rFonts w:ascii="Times New Roman" w:hAnsi="Times New Roman" w:cs="Times New Roman"/>
          <w:lang w:val="en-US"/>
        </w:rPr>
        <w:t xml:space="preserve">learning the </w:t>
      </w:r>
      <w:proofErr w:type="spellStart"/>
      <w:r w:rsidR="00DD48C2" w:rsidRPr="00021524">
        <w:rPr>
          <w:rFonts w:ascii="Times New Roman" w:hAnsi="Times New Roman" w:cs="Times New Roman"/>
          <w:lang w:val="en-US"/>
        </w:rPr>
        <w:t>Nahuatl</w:t>
      </w:r>
      <w:proofErr w:type="spellEnd"/>
      <w:r w:rsidR="00DD48C2" w:rsidRPr="00021524">
        <w:rPr>
          <w:rFonts w:ascii="Times New Roman" w:hAnsi="Times New Roman" w:cs="Times New Roman"/>
          <w:lang w:val="en-US"/>
        </w:rPr>
        <w:t xml:space="preserve"> (Uto-Aztecan) culture and </w:t>
      </w:r>
      <w:r w:rsidRPr="00021524">
        <w:rPr>
          <w:rFonts w:ascii="Times New Roman" w:hAnsi="Times New Roman" w:cs="Times New Roman"/>
          <w:lang w:val="en-US"/>
        </w:rPr>
        <w:t xml:space="preserve">language </w:t>
      </w:r>
      <w:r w:rsidR="00DD48C2" w:rsidRPr="00021524">
        <w:rPr>
          <w:rFonts w:ascii="Times New Roman" w:hAnsi="Times New Roman" w:cs="Times New Roman"/>
          <w:lang w:val="en-US"/>
        </w:rPr>
        <w:t xml:space="preserve">for both the Aztec and Spanish </w:t>
      </w:r>
      <w:r w:rsidR="00B27CEC" w:rsidRPr="00021524">
        <w:rPr>
          <w:rFonts w:ascii="Times New Roman" w:hAnsi="Times New Roman" w:cs="Times New Roman"/>
          <w:lang w:val="en-US"/>
        </w:rPr>
        <w:t>people</w:t>
      </w:r>
      <w:r w:rsidR="00BC446B" w:rsidRPr="00021524">
        <w:rPr>
          <w:rFonts w:ascii="Times New Roman" w:hAnsi="Times New Roman" w:cs="Times New Roman"/>
          <w:lang w:val="en-US"/>
        </w:rPr>
        <w:t>, and</w:t>
      </w:r>
      <w:r w:rsidR="001E57F8" w:rsidRPr="00021524">
        <w:rPr>
          <w:rFonts w:ascii="Times New Roman" w:hAnsi="Times New Roman" w:cs="Times New Roman"/>
          <w:lang w:val="en-US"/>
        </w:rPr>
        <w:t xml:space="preserve"> promoted </w:t>
      </w:r>
      <w:r w:rsidRPr="00021524">
        <w:rPr>
          <w:rFonts w:ascii="Times New Roman" w:hAnsi="Times New Roman" w:cs="Times New Roman"/>
          <w:lang w:val="en-US"/>
        </w:rPr>
        <w:t xml:space="preserve">the cultural exchange between the </w:t>
      </w:r>
      <w:r w:rsidR="0020662A" w:rsidRPr="00021524">
        <w:rPr>
          <w:rFonts w:ascii="Times New Roman" w:hAnsi="Times New Roman" w:cs="Times New Roman"/>
          <w:lang w:val="en-US"/>
        </w:rPr>
        <w:t>Franciscan/</w:t>
      </w:r>
      <w:r w:rsidR="00402CF3" w:rsidRPr="00021524">
        <w:rPr>
          <w:rFonts w:ascii="Times New Roman" w:hAnsi="Times New Roman" w:cs="Times New Roman"/>
          <w:lang w:val="en-US"/>
        </w:rPr>
        <w:t xml:space="preserve">European </w:t>
      </w:r>
      <w:r w:rsidRPr="00021524">
        <w:rPr>
          <w:rFonts w:ascii="Times New Roman" w:hAnsi="Times New Roman" w:cs="Times New Roman"/>
          <w:lang w:val="en-US"/>
        </w:rPr>
        <w:t xml:space="preserve">and </w:t>
      </w:r>
      <w:r w:rsidR="00402CF3" w:rsidRPr="00021524">
        <w:rPr>
          <w:rFonts w:ascii="Times New Roman" w:hAnsi="Times New Roman" w:cs="Times New Roman"/>
          <w:lang w:val="en-US"/>
        </w:rPr>
        <w:t xml:space="preserve">the </w:t>
      </w:r>
      <w:r w:rsidRPr="00021524">
        <w:rPr>
          <w:rFonts w:ascii="Times New Roman" w:hAnsi="Times New Roman" w:cs="Times New Roman"/>
          <w:lang w:val="en-US"/>
        </w:rPr>
        <w:t xml:space="preserve">Aztec </w:t>
      </w:r>
      <w:r w:rsidR="0020662A" w:rsidRPr="00021524">
        <w:rPr>
          <w:rFonts w:ascii="Times New Roman" w:hAnsi="Times New Roman" w:cs="Times New Roman"/>
          <w:lang w:val="en-US"/>
        </w:rPr>
        <w:t>communities</w:t>
      </w:r>
      <w:r w:rsidRPr="00021524">
        <w:rPr>
          <w:rFonts w:ascii="Times New Roman" w:hAnsi="Times New Roman" w:cs="Times New Roman"/>
          <w:lang w:val="en-US"/>
        </w:rPr>
        <w:t xml:space="preserve">. </w:t>
      </w:r>
      <w:r w:rsidR="00E552BD" w:rsidRPr="00021524">
        <w:rPr>
          <w:rFonts w:ascii="Times New Roman" w:hAnsi="Times New Roman" w:cs="Times New Roman"/>
          <w:i/>
          <w:iCs/>
          <w:lang w:val="en-US"/>
        </w:rPr>
        <w:t>Matteo Ricci</w:t>
      </w:r>
      <w:r w:rsidR="00E552BD" w:rsidRPr="00021524">
        <w:rPr>
          <w:rFonts w:ascii="Times New Roman" w:hAnsi="Times New Roman" w:cs="Times New Roman"/>
          <w:lang w:val="en-US"/>
        </w:rPr>
        <w:t xml:space="preserve"> SJ (+1610) did the same between the Italian/European and the Chinese cultures</w:t>
      </w:r>
      <w:r w:rsidR="0020662A" w:rsidRPr="00021524">
        <w:rPr>
          <w:rFonts w:ascii="Times New Roman" w:hAnsi="Times New Roman" w:cs="Times New Roman"/>
          <w:lang w:val="en-US"/>
        </w:rPr>
        <w:t>,</w:t>
      </w:r>
      <w:r w:rsidR="00E552BD" w:rsidRPr="00021524">
        <w:rPr>
          <w:rFonts w:ascii="Times New Roman" w:hAnsi="Times New Roman" w:cs="Times New Roman"/>
          <w:lang w:val="en-US"/>
        </w:rPr>
        <w:t xml:space="preserve"> </w:t>
      </w:r>
      <w:r w:rsidR="0020662A" w:rsidRPr="00021524">
        <w:rPr>
          <w:rFonts w:ascii="Times New Roman" w:hAnsi="Times New Roman" w:cs="Times New Roman"/>
          <w:lang w:val="en-US"/>
        </w:rPr>
        <w:t xml:space="preserve">respecting the customs of the people and defending the Chinese rites. </w:t>
      </w:r>
      <w:r w:rsidR="006B710B" w:rsidRPr="00021524">
        <w:rPr>
          <w:rFonts w:ascii="Times New Roman" w:hAnsi="Times New Roman" w:cs="Times New Roman"/>
          <w:lang w:val="en"/>
        </w:rPr>
        <w:t xml:space="preserve">In </w:t>
      </w:r>
      <w:proofErr w:type="gramStart"/>
      <w:r w:rsidR="006B710B" w:rsidRPr="00021524">
        <w:rPr>
          <w:rFonts w:ascii="Times New Roman" w:hAnsi="Times New Roman" w:cs="Times New Roman"/>
          <w:lang w:val="en"/>
        </w:rPr>
        <w:t>Brazil</w:t>
      </w:r>
      <w:proofErr w:type="gramEnd"/>
      <w:r w:rsidR="006B710B" w:rsidRPr="00021524">
        <w:rPr>
          <w:rFonts w:ascii="Times New Roman" w:hAnsi="Times New Roman" w:cs="Times New Roman"/>
          <w:lang w:val="en"/>
        </w:rPr>
        <w:t xml:space="preserve"> we can mention </w:t>
      </w:r>
      <w:r w:rsidR="006B710B" w:rsidRPr="00021524">
        <w:rPr>
          <w:rFonts w:ascii="Times New Roman" w:hAnsi="Times New Roman" w:cs="Times New Roman"/>
          <w:i/>
          <w:iCs/>
          <w:lang w:val="en"/>
        </w:rPr>
        <w:t xml:space="preserve">Sister </w:t>
      </w:r>
      <w:r w:rsidR="006B710B" w:rsidRPr="00021524">
        <w:rPr>
          <w:rFonts w:ascii="Times New Roman" w:hAnsi="Times New Roman" w:cs="Times New Roman"/>
          <w:i/>
          <w:lang w:val="en-US"/>
        </w:rPr>
        <w:t xml:space="preserve">Geneviève </w:t>
      </w:r>
      <w:proofErr w:type="spellStart"/>
      <w:r w:rsidR="006B710B" w:rsidRPr="00021524">
        <w:rPr>
          <w:rFonts w:ascii="Times New Roman" w:hAnsi="Times New Roman" w:cs="Times New Roman"/>
          <w:i/>
          <w:lang w:val="en-US"/>
        </w:rPr>
        <w:t>Guidolin</w:t>
      </w:r>
      <w:proofErr w:type="spellEnd"/>
      <w:r w:rsidR="006B710B" w:rsidRPr="00021524">
        <w:rPr>
          <w:rFonts w:ascii="Times New Roman" w:hAnsi="Times New Roman" w:cs="Times New Roman"/>
          <w:i/>
          <w:lang w:val="en-US"/>
        </w:rPr>
        <w:t xml:space="preserve">, </w:t>
      </w:r>
      <w:r w:rsidR="006B710B" w:rsidRPr="00021524">
        <w:rPr>
          <w:rFonts w:ascii="Times New Roman" w:hAnsi="Times New Roman" w:cs="Times New Roman"/>
          <w:lang w:val="en-US"/>
        </w:rPr>
        <w:t>known as</w:t>
      </w:r>
      <w:r w:rsidR="006B710B" w:rsidRPr="00021524">
        <w:rPr>
          <w:rFonts w:ascii="Times New Roman" w:hAnsi="Times New Roman" w:cs="Times New Roman"/>
          <w:i/>
          <w:lang w:val="en-US"/>
        </w:rPr>
        <w:t xml:space="preserve"> </w:t>
      </w:r>
      <w:proofErr w:type="spellStart"/>
      <w:r w:rsidR="006B710B" w:rsidRPr="00021524">
        <w:rPr>
          <w:rFonts w:ascii="Times New Roman" w:hAnsi="Times New Roman" w:cs="Times New Roman"/>
          <w:i/>
          <w:iCs/>
          <w:lang w:val="en"/>
        </w:rPr>
        <w:t>Genoveva</w:t>
      </w:r>
      <w:proofErr w:type="spellEnd"/>
      <w:r w:rsidR="006B710B" w:rsidRPr="00021524">
        <w:rPr>
          <w:rFonts w:ascii="Times New Roman" w:hAnsi="Times New Roman" w:cs="Times New Roman"/>
          <w:i/>
          <w:iCs/>
          <w:lang w:val="en"/>
        </w:rPr>
        <w:t xml:space="preserve"> </w:t>
      </w:r>
      <w:proofErr w:type="spellStart"/>
      <w:r w:rsidR="006B710B" w:rsidRPr="00021524">
        <w:rPr>
          <w:rFonts w:ascii="Times New Roman" w:hAnsi="Times New Roman" w:cs="Times New Roman"/>
          <w:i/>
          <w:iCs/>
          <w:lang w:val="en"/>
        </w:rPr>
        <w:t>Tapirapé</w:t>
      </w:r>
      <w:proofErr w:type="spellEnd"/>
      <w:r w:rsidR="006B710B" w:rsidRPr="00021524">
        <w:rPr>
          <w:rFonts w:ascii="Times New Roman" w:hAnsi="Times New Roman" w:cs="Times New Roman"/>
          <w:lang w:val="en"/>
        </w:rPr>
        <w:t xml:space="preserve"> (+2013)</w:t>
      </w:r>
      <w:r w:rsidR="00083A72" w:rsidRPr="00021524">
        <w:rPr>
          <w:rFonts w:ascii="Times New Roman" w:hAnsi="Times New Roman" w:cs="Times New Roman"/>
          <w:lang w:val="en"/>
        </w:rPr>
        <w:t>. Born in France, and belonging to</w:t>
      </w:r>
      <w:r w:rsidR="006B710B" w:rsidRPr="00021524">
        <w:rPr>
          <w:rFonts w:ascii="Times New Roman" w:hAnsi="Times New Roman" w:cs="Times New Roman"/>
          <w:lang w:val="en"/>
        </w:rPr>
        <w:t xml:space="preserve"> the Little Sisters of Jesus inspired by </w:t>
      </w:r>
      <w:r w:rsidR="00467752" w:rsidRPr="00021524">
        <w:rPr>
          <w:rFonts w:ascii="Times New Roman" w:hAnsi="Times New Roman" w:cs="Times New Roman"/>
          <w:lang w:val="en"/>
        </w:rPr>
        <w:t xml:space="preserve">Charles de </w:t>
      </w:r>
      <w:proofErr w:type="spellStart"/>
      <w:r w:rsidR="00467752" w:rsidRPr="00021524">
        <w:rPr>
          <w:rFonts w:ascii="Times New Roman" w:hAnsi="Times New Roman" w:cs="Times New Roman"/>
          <w:lang w:val="en"/>
        </w:rPr>
        <w:t>Foucauld</w:t>
      </w:r>
      <w:proofErr w:type="spellEnd"/>
      <w:r w:rsidR="00083A72" w:rsidRPr="00021524">
        <w:rPr>
          <w:rFonts w:ascii="Times New Roman" w:hAnsi="Times New Roman" w:cs="Times New Roman"/>
          <w:lang w:val="en"/>
        </w:rPr>
        <w:t>,</w:t>
      </w:r>
      <w:r w:rsidR="00467752" w:rsidRPr="00021524">
        <w:rPr>
          <w:rFonts w:ascii="Times New Roman" w:hAnsi="Times New Roman" w:cs="Times New Roman"/>
          <w:lang w:val="en"/>
        </w:rPr>
        <w:t xml:space="preserve"> </w:t>
      </w:r>
      <w:r w:rsidR="00083A72" w:rsidRPr="00021524">
        <w:rPr>
          <w:rFonts w:ascii="Times New Roman" w:hAnsi="Times New Roman" w:cs="Times New Roman"/>
          <w:lang w:val="en"/>
        </w:rPr>
        <w:t>s</w:t>
      </w:r>
      <w:r w:rsidR="00467752" w:rsidRPr="00021524">
        <w:rPr>
          <w:rFonts w:ascii="Times New Roman" w:hAnsi="Times New Roman" w:cs="Times New Roman"/>
          <w:lang w:val="en"/>
        </w:rPr>
        <w:t xml:space="preserve">he spent 61 years living with the </w:t>
      </w:r>
      <w:proofErr w:type="spellStart"/>
      <w:r w:rsidR="00467752" w:rsidRPr="00021524">
        <w:rPr>
          <w:rFonts w:ascii="Times New Roman" w:hAnsi="Times New Roman" w:cs="Times New Roman"/>
          <w:lang w:val="en"/>
        </w:rPr>
        <w:t>Tapirapé</w:t>
      </w:r>
      <w:proofErr w:type="spellEnd"/>
      <w:r w:rsidR="00467752" w:rsidRPr="00021524">
        <w:rPr>
          <w:rFonts w:ascii="Times New Roman" w:hAnsi="Times New Roman" w:cs="Times New Roman"/>
          <w:lang w:val="en"/>
        </w:rPr>
        <w:t xml:space="preserve"> people</w:t>
      </w:r>
      <w:r w:rsidR="00467752" w:rsidRPr="00021524">
        <w:rPr>
          <w:rFonts w:ascii="Times New Roman" w:hAnsi="Times New Roman" w:cs="Times New Roman"/>
          <w:lang w:val="en-US"/>
        </w:rPr>
        <w:t xml:space="preserve"> </w:t>
      </w:r>
      <w:r w:rsidR="00467752" w:rsidRPr="00021524">
        <w:rPr>
          <w:rFonts w:ascii="Times New Roman" w:hAnsi="Times New Roman" w:cs="Times New Roman"/>
          <w:lang w:val="en"/>
        </w:rPr>
        <w:t xml:space="preserve">in the Amazon rainforest, fully integrated in their culture. </w:t>
      </w:r>
      <w:r w:rsidR="001744F8" w:rsidRPr="00021524">
        <w:rPr>
          <w:rFonts w:ascii="Times New Roman" w:hAnsi="Times New Roman" w:cs="Times New Roman"/>
          <w:lang w:val="en"/>
        </w:rPr>
        <w:t>These are excellent examples of intercultural sensitivity</w:t>
      </w:r>
      <w:r w:rsidR="002E103D" w:rsidRPr="00021524">
        <w:rPr>
          <w:rFonts w:ascii="Times New Roman" w:hAnsi="Times New Roman" w:cs="Times New Roman"/>
          <w:lang w:val="en"/>
        </w:rPr>
        <w:t xml:space="preserve">, which </w:t>
      </w:r>
      <w:r w:rsidR="00C67442" w:rsidRPr="00021524">
        <w:rPr>
          <w:rFonts w:ascii="Times New Roman" w:eastAsia="Times New Roman" w:hAnsi="Times New Roman" w:cs="Times New Roman"/>
          <w:lang w:val="en-US" w:eastAsia="it-IT"/>
        </w:rPr>
        <w:t xml:space="preserve">brings about </w:t>
      </w:r>
      <w:r w:rsidR="00A356E8" w:rsidRPr="00021524">
        <w:rPr>
          <w:rFonts w:ascii="Times New Roman" w:eastAsia="Times New Roman" w:hAnsi="Times New Roman" w:cs="Times New Roman"/>
          <w:lang w:val="en-US" w:eastAsia="it-IT"/>
        </w:rPr>
        <w:t xml:space="preserve">mutual enrichment and </w:t>
      </w:r>
      <w:r w:rsidR="00C67442" w:rsidRPr="00021524">
        <w:rPr>
          <w:rFonts w:ascii="Times New Roman" w:eastAsia="Times New Roman" w:hAnsi="Times New Roman" w:cs="Times New Roman"/>
          <w:lang w:val="en-US" w:eastAsia="it-IT"/>
        </w:rPr>
        <w:t xml:space="preserve">makes </w:t>
      </w:r>
      <w:r w:rsidR="00A356E8" w:rsidRPr="00021524">
        <w:rPr>
          <w:rFonts w:ascii="Times New Roman" w:eastAsia="Times New Roman" w:hAnsi="Times New Roman" w:cs="Times New Roman"/>
          <w:lang w:val="en-US" w:eastAsia="it-IT"/>
        </w:rPr>
        <w:t>the signs of life bloom.</w:t>
      </w:r>
    </w:p>
  </w:footnote>
  <w:footnote w:id="2">
    <w:p w:rsidR="00DB26F3" w:rsidRPr="00021524" w:rsidRDefault="00DB26F3" w:rsidP="000C1E9E">
      <w:pPr>
        <w:pStyle w:val="Textonotapie"/>
        <w:spacing w:before="60"/>
        <w:jc w:val="both"/>
        <w:rPr>
          <w:rFonts w:ascii="Times New Roman" w:hAnsi="Times New Roman" w:cs="Times New Roman"/>
          <w:lang w:val="en"/>
        </w:rPr>
      </w:pPr>
      <w:r w:rsidRPr="00021524">
        <w:rPr>
          <w:rStyle w:val="Refdenotaalpie"/>
          <w:rFonts w:ascii="Times New Roman" w:hAnsi="Times New Roman" w:cs="Times New Roman"/>
        </w:rPr>
        <w:footnoteRef/>
      </w:r>
      <w:r w:rsidRPr="00021524">
        <w:rPr>
          <w:rFonts w:ascii="Times New Roman" w:hAnsi="Times New Roman" w:cs="Times New Roman"/>
          <w:lang w:val="en-US"/>
        </w:rPr>
        <w:t xml:space="preserve"> </w:t>
      </w:r>
      <w:r w:rsidR="00126038" w:rsidRPr="00021524">
        <w:rPr>
          <w:rFonts w:ascii="Times New Roman" w:hAnsi="Times New Roman" w:cs="Times New Roman"/>
          <w:lang w:val="en"/>
        </w:rPr>
        <w:t xml:space="preserve">The document on </w:t>
      </w:r>
      <w:r w:rsidR="00126038" w:rsidRPr="00021524">
        <w:rPr>
          <w:rFonts w:ascii="Times New Roman" w:hAnsi="Times New Roman" w:cs="Times New Roman"/>
          <w:i/>
          <w:iCs/>
          <w:lang w:val="en"/>
        </w:rPr>
        <w:t>Apostolic Life</w:t>
      </w:r>
      <w:r w:rsidR="00126038" w:rsidRPr="00021524">
        <w:rPr>
          <w:rFonts w:ascii="Times New Roman" w:hAnsi="Times New Roman" w:cs="Times New Roman"/>
          <w:lang w:val="en"/>
        </w:rPr>
        <w:t xml:space="preserve"> </w:t>
      </w:r>
      <w:proofErr w:type="gramStart"/>
      <w:r w:rsidR="00126038" w:rsidRPr="00021524">
        <w:rPr>
          <w:rFonts w:ascii="Times New Roman" w:hAnsi="Times New Roman" w:cs="Times New Roman"/>
          <w:lang w:val="en"/>
        </w:rPr>
        <w:t>says:</w:t>
      </w:r>
      <w:proofErr w:type="gramEnd"/>
      <w:r w:rsidR="00944660" w:rsidRPr="00021524">
        <w:rPr>
          <w:rFonts w:ascii="Times New Roman" w:hAnsi="Times New Roman" w:cs="Times New Roman"/>
          <w:lang w:val="en"/>
        </w:rPr>
        <w:t xml:space="preserve"> “The II Vatican Council reflects about the situation in the world and states that </w:t>
      </w:r>
      <w:r w:rsidR="00944660" w:rsidRPr="00021524">
        <w:rPr>
          <w:rFonts w:ascii="Times New Roman" w:hAnsi="Times New Roman" w:cs="Times New Roman"/>
          <w:i/>
          <w:lang w:val="en"/>
        </w:rPr>
        <w:t>‘</w:t>
      </w:r>
      <w:r w:rsidR="00126038" w:rsidRPr="00021524">
        <w:rPr>
          <w:rFonts w:ascii="Times New Roman" w:hAnsi="Times New Roman" w:cs="Times New Roman"/>
          <w:i/>
          <w:lang w:val="en"/>
        </w:rPr>
        <w:t>today, the human race is involved in a new stage of history. Profound and rapid changes are spreading by degrees around the whole world. Triggered by the intelligence and creative energies of man, these changes recoil upon him (…). Hence we can already speak of a true cultural and social transformation, one</w:t>
      </w:r>
      <w:r w:rsidR="00944660" w:rsidRPr="00021524">
        <w:rPr>
          <w:rFonts w:ascii="Times New Roman" w:hAnsi="Times New Roman" w:cs="Times New Roman"/>
          <w:i/>
          <w:lang w:val="en"/>
        </w:rPr>
        <w:t xml:space="preserve"> which has repercussions on man’</w:t>
      </w:r>
      <w:r w:rsidR="00126038" w:rsidRPr="00021524">
        <w:rPr>
          <w:rFonts w:ascii="Times New Roman" w:hAnsi="Times New Roman" w:cs="Times New Roman"/>
          <w:i/>
          <w:lang w:val="en"/>
        </w:rPr>
        <w:t>s religious life as well</w:t>
      </w:r>
      <w:r w:rsidR="00944660" w:rsidRPr="00021524">
        <w:rPr>
          <w:rFonts w:ascii="Times New Roman" w:hAnsi="Times New Roman" w:cs="Times New Roman"/>
          <w:i/>
          <w:lang w:val="en"/>
        </w:rPr>
        <w:t>’</w:t>
      </w:r>
      <w:r w:rsidR="00126038" w:rsidRPr="00021524">
        <w:rPr>
          <w:rFonts w:ascii="Times New Roman" w:hAnsi="Times New Roman" w:cs="Times New Roman"/>
          <w:i/>
          <w:lang w:val="en"/>
        </w:rPr>
        <w:t>”</w:t>
      </w:r>
      <w:r w:rsidR="00126038" w:rsidRPr="00021524">
        <w:rPr>
          <w:rFonts w:ascii="Times New Roman" w:hAnsi="Times New Roman" w:cs="Times New Roman"/>
          <w:lang w:val="en"/>
        </w:rPr>
        <w:t xml:space="preserve"> (GS 4, 2).</w:t>
      </w:r>
    </w:p>
  </w:footnote>
  <w:footnote w:id="3">
    <w:p w:rsidR="00816274" w:rsidRPr="00021524" w:rsidRDefault="00816274" w:rsidP="00E86F3F">
      <w:pPr>
        <w:pStyle w:val="Textonotapie"/>
        <w:spacing w:before="60"/>
        <w:jc w:val="both"/>
        <w:rPr>
          <w:rFonts w:ascii="Times New Roman" w:hAnsi="Times New Roman" w:cs="Times New Roman"/>
          <w:lang w:val="en-US"/>
        </w:rPr>
      </w:pPr>
      <w:r w:rsidRPr="00021524">
        <w:rPr>
          <w:rStyle w:val="Refdenotaalpie"/>
          <w:rFonts w:ascii="Times New Roman" w:hAnsi="Times New Roman" w:cs="Times New Roman"/>
        </w:rPr>
        <w:footnoteRef/>
      </w:r>
      <w:r w:rsidRPr="00021524">
        <w:rPr>
          <w:rFonts w:ascii="Times New Roman" w:hAnsi="Times New Roman" w:cs="Times New Roman"/>
          <w:lang w:val="en-US"/>
        </w:rPr>
        <w:t xml:space="preserve"> </w:t>
      </w:r>
      <w:r w:rsidR="004C5EB4" w:rsidRPr="00021524">
        <w:rPr>
          <w:rFonts w:ascii="Times New Roman" w:hAnsi="Times New Roman" w:cs="Times New Roman"/>
          <w:lang w:val="en"/>
        </w:rPr>
        <w:t>Missionaries</w:t>
      </w:r>
      <w:r w:rsidRPr="00021524">
        <w:rPr>
          <w:rFonts w:ascii="Times New Roman" w:hAnsi="Times New Roman" w:cs="Times New Roman"/>
          <w:lang w:val="en"/>
        </w:rPr>
        <w:t xml:space="preserve"> </w:t>
      </w:r>
      <w:r w:rsidR="004C5EB4" w:rsidRPr="00021524">
        <w:rPr>
          <w:rFonts w:ascii="Times New Roman" w:hAnsi="Times New Roman" w:cs="Times New Roman"/>
          <w:lang w:val="en"/>
        </w:rPr>
        <w:t>shall</w:t>
      </w:r>
      <w:r w:rsidRPr="00021524">
        <w:rPr>
          <w:rFonts w:ascii="Times New Roman" w:hAnsi="Times New Roman" w:cs="Times New Roman"/>
          <w:lang w:val="en"/>
        </w:rPr>
        <w:t xml:space="preserve"> be aware of </w:t>
      </w:r>
      <w:r w:rsidR="004C5EB4" w:rsidRPr="00021524">
        <w:rPr>
          <w:rFonts w:ascii="Times New Roman" w:hAnsi="Times New Roman" w:cs="Times New Roman"/>
          <w:lang w:val="en"/>
        </w:rPr>
        <w:t xml:space="preserve">people’ </w:t>
      </w:r>
      <w:r w:rsidRPr="00021524">
        <w:rPr>
          <w:rFonts w:ascii="Times New Roman" w:hAnsi="Times New Roman" w:cs="Times New Roman"/>
          <w:lang w:val="en"/>
        </w:rPr>
        <w:t xml:space="preserve">cultural expressions, according </w:t>
      </w:r>
      <w:r w:rsidR="005F2E45" w:rsidRPr="00021524">
        <w:rPr>
          <w:rFonts w:ascii="Times New Roman" w:hAnsi="Times New Roman" w:cs="Times New Roman"/>
          <w:lang w:val="en"/>
        </w:rPr>
        <w:t xml:space="preserve">to the </w:t>
      </w:r>
      <w:r w:rsidR="00E86F3F" w:rsidRPr="00021524">
        <w:rPr>
          <w:rFonts w:ascii="Times New Roman" w:hAnsi="Times New Roman" w:cs="Times New Roman"/>
          <w:lang w:val="en"/>
        </w:rPr>
        <w:t>Second Vatican Council’</w:t>
      </w:r>
      <w:r w:rsidR="005F2E45" w:rsidRPr="00021524">
        <w:rPr>
          <w:rFonts w:ascii="Times New Roman" w:hAnsi="Times New Roman" w:cs="Times New Roman"/>
          <w:lang w:val="en"/>
        </w:rPr>
        <w:t>s Decree on the Missionary Activity of the Church (AG</w:t>
      </w:r>
      <w:r w:rsidRPr="00021524">
        <w:rPr>
          <w:rFonts w:ascii="Times New Roman" w:hAnsi="Times New Roman" w:cs="Times New Roman"/>
          <w:lang w:val="en"/>
        </w:rPr>
        <w:t>, 18</w:t>
      </w:r>
      <w:r w:rsidR="005F2E45" w:rsidRPr="00021524">
        <w:rPr>
          <w:rFonts w:ascii="Times New Roman" w:hAnsi="Times New Roman" w:cs="Times New Roman"/>
          <w:lang w:val="en"/>
        </w:rPr>
        <w:t>)</w:t>
      </w:r>
      <w:r w:rsidRPr="00021524">
        <w:rPr>
          <w:rFonts w:ascii="Times New Roman" w:hAnsi="Times New Roman" w:cs="Times New Roman"/>
          <w:lang w:val="en"/>
        </w:rPr>
        <w:t xml:space="preserve">. </w:t>
      </w:r>
      <w:r w:rsidR="004C5EB4" w:rsidRPr="00021524">
        <w:rPr>
          <w:rFonts w:ascii="Times New Roman" w:hAnsi="Times New Roman" w:cs="Times New Roman"/>
          <w:lang w:val="en"/>
        </w:rPr>
        <w:t>Our</w:t>
      </w:r>
      <w:r w:rsidRPr="00021524">
        <w:rPr>
          <w:rFonts w:ascii="Times New Roman" w:hAnsi="Times New Roman" w:cs="Times New Roman"/>
          <w:lang w:val="en"/>
        </w:rPr>
        <w:t xml:space="preserve"> </w:t>
      </w:r>
      <w:r w:rsidR="004C5EB4" w:rsidRPr="00021524">
        <w:rPr>
          <w:rFonts w:ascii="Times New Roman" w:hAnsi="Times New Roman" w:cs="Times New Roman"/>
          <w:lang w:val="en"/>
        </w:rPr>
        <w:t>17</w:t>
      </w:r>
      <w:r w:rsidR="004C5EB4" w:rsidRPr="00021524">
        <w:rPr>
          <w:rFonts w:ascii="Times New Roman" w:hAnsi="Times New Roman" w:cs="Times New Roman"/>
          <w:vertAlign w:val="superscript"/>
          <w:lang w:val="en"/>
        </w:rPr>
        <w:t>th</w:t>
      </w:r>
      <w:r w:rsidR="004C5EB4" w:rsidRPr="00021524">
        <w:rPr>
          <w:rFonts w:ascii="Times New Roman" w:hAnsi="Times New Roman" w:cs="Times New Roman"/>
          <w:lang w:val="en"/>
        </w:rPr>
        <w:t xml:space="preserve"> General Chapter</w:t>
      </w:r>
      <w:r w:rsidRPr="00021524">
        <w:rPr>
          <w:rFonts w:ascii="Times New Roman" w:hAnsi="Times New Roman" w:cs="Times New Roman"/>
          <w:lang w:val="en"/>
        </w:rPr>
        <w:t xml:space="preserve">, in </w:t>
      </w:r>
      <w:r w:rsidR="004C5EB4" w:rsidRPr="00021524">
        <w:rPr>
          <w:rFonts w:ascii="Times New Roman" w:hAnsi="Times New Roman" w:cs="Times New Roman"/>
          <w:lang w:val="en"/>
        </w:rPr>
        <w:t xml:space="preserve">its </w:t>
      </w:r>
      <w:r w:rsidRPr="00021524">
        <w:rPr>
          <w:rFonts w:ascii="Times New Roman" w:hAnsi="Times New Roman" w:cs="Times New Roman"/>
          <w:lang w:val="en"/>
        </w:rPr>
        <w:t>document</w:t>
      </w:r>
      <w:r w:rsidR="004C5EB4" w:rsidRPr="00021524">
        <w:rPr>
          <w:rFonts w:ascii="Times New Roman" w:hAnsi="Times New Roman" w:cs="Times New Roman"/>
          <w:lang w:val="en"/>
        </w:rPr>
        <w:t xml:space="preserve"> about</w:t>
      </w:r>
      <w:r w:rsidRPr="00021524">
        <w:rPr>
          <w:rFonts w:ascii="Times New Roman" w:hAnsi="Times New Roman" w:cs="Times New Roman"/>
          <w:lang w:val="en"/>
        </w:rPr>
        <w:t xml:space="preserve"> </w:t>
      </w:r>
      <w:r w:rsidRPr="00021524">
        <w:rPr>
          <w:rFonts w:ascii="Times New Roman" w:hAnsi="Times New Roman" w:cs="Times New Roman"/>
          <w:i/>
          <w:iCs/>
          <w:lang w:val="en"/>
        </w:rPr>
        <w:t>Missions</w:t>
      </w:r>
      <w:r w:rsidR="004C5EB4" w:rsidRPr="00021524">
        <w:rPr>
          <w:rFonts w:ascii="Times New Roman" w:hAnsi="Times New Roman" w:cs="Times New Roman"/>
          <w:lang w:val="en"/>
        </w:rPr>
        <w:t>,</w:t>
      </w:r>
      <w:r w:rsidR="00D920B8" w:rsidRPr="00021524">
        <w:rPr>
          <w:rFonts w:ascii="Times New Roman" w:hAnsi="Times New Roman" w:cs="Times New Roman"/>
          <w:lang w:val="en"/>
        </w:rPr>
        <w:t xml:space="preserve"> advises</w:t>
      </w:r>
      <w:r w:rsidRPr="00021524">
        <w:rPr>
          <w:rFonts w:ascii="Times New Roman" w:hAnsi="Times New Roman" w:cs="Times New Roman"/>
          <w:lang w:val="en"/>
        </w:rPr>
        <w:t xml:space="preserve">: </w:t>
      </w:r>
      <w:r w:rsidR="00C84A63" w:rsidRPr="00021524">
        <w:rPr>
          <w:rFonts w:ascii="Times New Roman" w:hAnsi="Times New Roman" w:cs="Times New Roman"/>
          <w:i/>
          <w:lang w:val="en"/>
        </w:rPr>
        <w:t>“Missionary</w:t>
      </w:r>
      <w:r w:rsidRPr="00021524">
        <w:rPr>
          <w:rFonts w:ascii="Times New Roman" w:hAnsi="Times New Roman" w:cs="Times New Roman"/>
          <w:i/>
          <w:lang w:val="en"/>
        </w:rPr>
        <w:t xml:space="preserve"> brother</w:t>
      </w:r>
      <w:r w:rsidR="00C84A63" w:rsidRPr="00021524">
        <w:rPr>
          <w:rFonts w:ascii="Times New Roman" w:hAnsi="Times New Roman" w:cs="Times New Roman"/>
          <w:i/>
          <w:lang w:val="en"/>
        </w:rPr>
        <w:t>s</w:t>
      </w:r>
      <w:r w:rsidRPr="00021524">
        <w:rPr>
          <w:rFonts w:ascii="Times New Roman" w:hAnsi="Times New Roman" w:cs="Times New Roman"/>
          <w:i/>
          <w:lang w:val="en"/>
        </w:rPr>
        <w:t xml:space="preserve"> must have an attitude of service: </w:t>
      </w:r>
      <w:r w:rsidR="00D920B8" w:rsidRPr="00021524">
        <w:rPr>
          <w:rFonts w:ascii="Times New Roman" w:hAnsi="Times New Roman" w:cs="Times New Roman"/>
          <w:i/>
          <w:lang w:val="en"/>
        </w:rPr>
        <w:t>they</w:t>
      </w:r>
      <w:r w:rsidRPr="00021524">
        <w:rPr>
          <w:rFonts w:ascii="Times New Roman" w:hAnsi="Times New Roman" w:cs="Times New Roman"/>
          <w:i/>
          <w:lang w:val="en"/>
        </w:rPr>
        <w:t xml:space="preserve"> comes to teach and learn; </w:t>
      </w:r>
      <w:r w:rsidR="00D920B8" w:rsidRPr="00021524">
        <w:rPr>
          <w:rFonts w:ascii="Times New Roman" w:hAnsi="Times New Roman" w:cs="Times New Roman"/>
          <w:i/>
          <w:lang w:val="en"/>
        </w:rPr>
        <w:t>they should not aim at imposing</w:t>
      </w:r>
      <w:r w:rsidRPr="00021524">
        <w:rPr>
          <w:rFonts w:ascii="Times New Roman" w:hAnsi="Times New Roman" w:cs="Times New Roman"/>
          <w:i/>
          <w:lang w:val="en"/>
        </w:rPr>
        <w:t xml:space="preserve"> t</w:t>
      </w:r>
      <w:r w:rsidR="00D920B8" w:rsidRPr="00021524">
        <w:rPr>
          <w:rFonts w:ascii="Times New Roman" w:hAnsi="Times New Roman" w:cs="Times New Roman"/>
          <w:i/>
          <w:lang w:val="en"/>
        </w:rPr>
        <w:t>heir views and personal ideas”</w:t>
      </w:r>
      <w:r w:rsidRPr="00021524">
        <w:rPr>
          <w:rFonts w:ascii="Times New Roman" w:hAnsi="Times New Roman" w:cs="Times New Roman"/>
          <w:i/>
          <w:lang w:val="en"/>
        </w:rPr>
        <w:t>.</w:t>
      </w:r>
    </w:p>
  </w:footnote>
  <w:footnote w:id="4">
    <w:p w:rsidR="00C37703" w:rsidRPr="00021524" w:rsidRDefault="00C37703" w:rsidP="00021524">
      <w:pPr>
        <w:pStyle w:val="Textonotapie"/>
        <w:jc w:val="both"/>
        <w:rPr>
          <w:rFonts w:ascii="Times New Roman" w:hAnsi="Times New Roman" w:cs="Times New Roman"/>
          <w:lang w:val="en-US"/>
        </w:rPr>
      </w:pPr>
      <w:r w:rsidRPr="00021524">
        <w:rPr>
          <w:rStyle w:val="Refdenotaalpie"/>
          <w:rFonts w:ascii="Times New Roman" w:hAnsi="Times New Roman" w:cs="Times New Roman"/>
        </w:rPr>
        <w:footnoteRef/>
      </w:r>
      <w:r w:rsidRPr="00021524">
        <w:rPr>
          <w:rFonts w:ascii="Times New Roman" w:hAnsi="Times New Roman" w:cs="Times New Roman"/>
          <w:lang w:val="en-US"/>
        </w:rPr>
        <w:t xml:space="preserve"> </w:t>
      </w:r>
      <w:r w:rsidR="00425B7F" w:rsidRPr="00021524">
        <w:rPr>
          <w:rFonts w:ascii="Times New Roman" w:hAnsi="Times New Roman" w:cs="Times New Roman"/>
          <w:lang w:val="en"/>
        </w:rPr>
        <w:t xml:space="preserve">Cf. </w:t>
      </w:r>
      <w:r w:rsidR="00425B7F" w:rsidRPr="00021524">
        <w:rPr>
          <w:rFonts w:ascii="Times New Roman" w:hAnsi="Times New Roman" w:cs="Times New Roman"/>
          <w:i/>
          <w:lang w:val="en"/>
        </w:rPr>
        <w:t>Gathered</w:t>
      </w:r>
      <w:r w:rsidR="00425B7F" w:rsidRPr="00021524">
        <w:rPr>
          <w:rFonts w:ascii="Times New Roman" w:hAnsi="Times New Roman" w:cs="Times New Roman"/>
          <w:lang w:val="en"/>
        </w:rPr>
        <w:t xml:space="preserve"> </w:t>
      </w:r>
      <w:r w:rsidR="002D4121" w:rsidRPr="00021524">
        <w:rPr>
          <w:rFonts w:ascii="Times New Roman" w:hAnsi="Times New Roman" w:cs="Times New Roman"/>
          <w:i/>
          <w:iCs/>
          <w:lang w:val="en"/>
        </w:rPr>
        <w:t>around</w:t>
      </w:r>
      <w:r w:rsidR="00425B7F" w:rsidRPr="00021524">
        <w:rPr>
          <w:rFonts w:ascii="Times New Roman" w:hAnsi="Times New Roman" w:cs="Times New Roman"/>
          <w:i/>
          <w:iCs/>
          <w:lang w:val="en"/>
        </w:rPr>
        <w:t xml:space="preserve"> the Same Table</w:t>
      </w:r>
      <w:r w:rsidR="00425B7F" w:rsidRPr="00021524">
        <w:rPr>
          <w:rFonts w:ascii="Times New Roman" w:hAnsi="Times New Roman" w:cs="Times New Roman"/>
          <w:lang w:val="en"/>
        </w:rPr>
        <w:t xml:space="preserve">, and especially </w:t>
      </w:r>
      <w:r w:rsidR="00425B7F" w:rsidRPr="00021524">
        <w:rPr>
          <w:rFonts w:ascii="Times New Roman" w:hAnsi="Times New Roman" w:cs="Times New Roman"/>
          <w:i/>
          <w:iCs/>
          <w:lang w:val="en"/>
        </w:rPr>
        <w:t xml:space="preserve">Water from the </w:t>
      </w:r>
      <w:r w:rsidR="00B91AF4" w:rsidRPr="00021524">
        <w:rPr>
          <w:rFonts w:ascii="Times New Roman" w:hAnsi="Times New Roman" w:cs="Times New Roman"/>
          <w:i/>
          <w:iCs/>
          <w:lang w:val="en"/>
        </w:rPr>
        <w:t>Rock</w:t>
      </w:r>
      <w:r w:rsidR="00425B7F" w:rsidRPr="00021524">
        <w:rPr>
          <w:rFonts w:ascii="Times New Roman" w:hAnsi="Times New Roman" w:cs="Times New Roman"/>
          <w:lang w:val="en"/>
        </w:rPr>
        <w:t>, 39.</w:t>
      </w:r>
      <w:r w:rsidR="00425B7F" w:rsidRPr="00021524">
        <w:rPr>
          <w:rFonts w:ascii="Times New Roman" w:hAnsi="Times New Roman" w:cs="Times New Roman"/>
          <w:lang w:val="en-US"/>
        </w:rPr>
        <w:t xml:space="preserve"> </w:t>
      </w:r>
      <w:r w:rsidR="002D4121" w:rsidRPr="00021524">
        <w:rPr>
          <w:rFonts w:ascii="Times New Roman" w:hAnsi="Times New Roman" w:cs="Times New Roman"/>
          <w:lang w:val="en-US"/>
        </w:rPr>
        <w:t xml:space="preserve">The final part of this last document, which invites us to envision new dreams, also </w:t>
      </w:r>
      <w:r w:rsidR="002B6819" w:rsidRPr="00021524">
        <w:rPr>
          <w:rFonts w:ascii="Times New Roman" w:hAnsi="Times New Roman" w:cs="Times New Roman"/>
          <w:lang w:val="en-US"/>
        </w:rPr>
        <w:t>indicates</w:t>
      </w:r>
      <w:r w:rsidR="002D4121" w:rsidRPr="00021524">
        <w:rPr>
          <w:rFonts w:ascii="Times New Roman" w:hAnsi="Times New Roman" w:cs="Times New Roman"/>
          <w:lang w:val="en-US"/>
        </w:rPr>
        <w:t xml:space="preserve"> this </w:t>
      </w:r>
      <w:r w:rsidR="00980536" w:rsidRPr="00021524">
        <w:rPr>
          <w:rFonts w:ascii="Times New Roman" w:hAnsi="Times New Roman" w:cs="Times New Roman"/>
          <w:lang w:val="en-US"/>
        </w:rPr>
        <w:t xml:space="preserve">intercultural dimension </w:t>
      </w:r>
      <w:r w:rsidR="002B6819" w:rsidRPr="00021524">
        <w:rPr>
          <w:rFonts w:ascii="Times New Roman" w:hAnsi="Times New Roman" w:cs="Times New Roman"/>
          <w:lang w:val="en-US"/>
        </w:rPr>
        <w:t xml:space="preserve">as an important part, not only of our mission, </w:t>
      </w:r>
      <w:r w:rsidR="00DC040E" w:rsidRPr="00021524">
        <w:rPr>
          <w:rFonts w:ascii="Times New Roman" w:hAnsi="Times New Roman" w:cs="Times New Roman"/>
          <w:lang w:val="en-US"/>
        </w:rPr>
        <w:t>but also</w:t>
      </w:r>
      <w:r w:rsidR="002B6819" w:rsidRPr="00021524">
        <w:rPr>
          <w:rFonts w:ascii="Times New Roman" w:hAnsi="Times New Roman" w:cs="Times New Roman"/>
          <w:lang w:val="en-US"/>
        </w:rPr>
        <w:t xml:space="preserve"> of our spirituality: </w:t>
      </w:r>
      <w:r w:rsidR="00DC040E" w:rsidRPr="00021524">
        <w:rPr>
          <w:rFonts w:ascii="Times New Roman" w:hAnsi="Times New Roman" w:cs="Times New Roman"/>
          <w:i/>
          <w:lang w:val="en-US"/>
        </w:rPr>
        <w:t>“Like Saint Marcellin, humbly anchored on the rock of God’s unconditional love, we actively engage in creating new paths of intercultural and interreligious dialogue”</w:t>
      </w:r>
      <w:r w:rsidR="00DC040E" w:rsidRPr="00021524">
        <w:rPr>
          <w:rFonts w:ascii="Times New Roman" w:hAnsi="Times New Roman" w:cs="Times New Roman"/>
          <w:lang w:val="en-US"/>
        </w:rPr>
        <w:t xml:space="preserve"> </w:t>
      </w:r>
      <w:r w:rsidR="00DC040E" w:rsidRPr="00021524">
        <w:rPr>
          <w:rFonts w:ascii="Times New Roman" w:hAnsi="Times New Roman" w:cs="Times New Roman"/>
          <w:lang w:val="en"/>
        </w:rPr>
        <w:t>(WFR 155. Cf. WFR 3).</w:t>
      </w:r>
    </w:p>
  </w:footnote>
  <w:footnote w:id="5">
    <w:p w:rsidR="009F1B74" w:rsidRPr="00021524" w:rsidRDefault="009F1B74" w:rsidP="00021524">
      <w:pPr>
        <w:pStyle w:val="Textonotapie"/>
        <w:jc w:val="both"/>
        <w:rPr>
          <w:rFonts w:ascii="Times New Roman" w:hAnsi="Times New Roman" w:cs="Times New Roman"/>
          <w:lang w:val="en-US"/>
        </w:rPr>
      </w:pPr>
      <w:r w:rsidRPr="00021524">
        <w:rPr>
          <w:rStyle w:val="Refdenotaalpie"/>
          <w:rFonts w:ascii="Times New Roman" w:hAnsi="Times New Roman" w:cs="Times New Roman"/>
        </w:rPr>
        <w:footnoteRef/>
      </w:r>
      <w:r w:rsidRPr="00021524">
        <w:rPr>
          <w:rFonts w:ascii="Times New Roman" w:hAnsi="Times New Roman" w:cs="Times New Roman"/>
          <w:lang w:val="en-US"/>
        </w:rPr>
        <w:t xml:space="preserve"> </w:t>
      </w:r>
      <w:r w:rsidR="00E167D6" w:rsidRPr="00021524">
        <w:rPr>
          <w:rFonts w:ascii="Times New Roman" w:hAnsi="Times New Roman" w:cs="Times New Roman"/>
          <w:lang w:val="en"/>
        </w:rPr>
        <w:t>More recently</w:t>
      </w:r>
      <w:r w:rsidRPr="00021524">
        <w:rPr>
          <w:rFonts w:ascii="Times New Roman" w:hAnsi="Times New Roman" w:cs="Times New Roman"/>
          <w:lang w:val="en"/>
        </w:rPr>
        <w:t xml:space="preserve">, the </w:t>
      </w:r>
      <w:r w:rsidRPr="00021524">
        <w:rPr>
          <w:rFonts w:ascii="Times New Roman" w:hAnsi="Times New Roman" w:cs="Times New Roman"/>
          <w:i/>
          <w:lang w:val="en"/>
        </w:rPr>
        <w:t xml:space="preserve">II </w:t>
      </w:r>
      <w:r w:rsidR="00E167D6" w:rsidRPr="00021524">
        <w:rPr>
          <w:rFonts w:ascii="Times New Roman" w:hAnsi="Times New Roman" w:cs="Times New Roman"/>
          <w:i/>
          <w:lang w:val="en"/>
        </w:rPr>
        <w:t xml:space="preserve">Marist </w:t>
      </w:r>
      <w:r w:rsidRPr="00021524">
        <w:rPr>
          <w:rFonts w:ascii="Times New Roman" w:hAnsi="Times New Roman" w:cs="Times New Roman"/>
          <w:i/>
          <w:lang w:val="en"/>
        </w:rPr>
        <w:t xml:space="preserve">International </w:t>
      </w:r>
      <w:r w:rsidR="00E167D6" w:rsidRPr="00021524">
        <w:rPr>
          <w:rFonts w:ascii="Times New Roman" w:hAnsi="Times New Roman" w:cs="Times New Roman"/>
          <w:i/>
          <w:lang w:val="en"/>
        </w:rPr>
        <w:t xml:space="preserve">Mission </w:t>
      </w:r>
      <w:r w:rsidRPr="00021524">
        <w:rPr>
          <w:rFonts w:ascii="Times New Roman" w:hAnsi="Times New Roman" w:cs="Times New Roman"/>
          <w:i/>
          <w:lang w:val="en"/>
        </w:rPr>
        <w:t>Assembly</w:t>
      </w:r>
      <w:r w:rsidRPr="00021524">
        <w:rPr>
          <w:rFonts w:ascii="Times New Roman" w:hAnsi="Times New Roman" w:cs="Times New Roman"/>
          <w:lang w:val="en"/>
        </w:rPr>
        <w:t xml:space="preserve"> of 2014</w:t>
      </w:r>
      <w:r w:rsidR="00E167D6" w:rsidRPr="00021524">
        <w:rPr>
          <w:rFonts w:ascii="Times New Roman" w:hAnsi="Times New Roman" w:cs="Times New Roman"/>
          <w:lang w:val="en"/>
        </w:rPr>
        <w:t xml:space="preserve"> </w:t>
      </w:r>
      <w:r w:rsidR="004B1075" w:rsidRPr="00021524">
        <w:rPr>
          <w:rFonts w:ascii="Times New Roman" w:hAnsi="Times New Roman" w:cs="Times New Roman"/>
          <w:lang w:val="en"/>
        </w:rPr>
        <w:t xml:space="preserve">presented us with a number of challenges and </w:t>
      </w:r>
      <w:r w:rsidR="00866508" w:rsidRPr="00021524">
        <w:rPr>
          <w:rFonts w:ascii="Times New Roman" w:hAnsi="Times New Roman" w:cs="Times New Roman"/>
          <w:lang w:val="en"/>
        </w:rPr>
        <w:t>key questions</w:t>
      </w:r>
      <w:r w:rsidR="00E86F3F" w:rsidRPr="00021524">
        <w:rPr>
          <w:rFonts w:ascii="Times New Roman" w:hAnsi="Times New Roman" w:cs="Times New Roman"/>
          <w:lang w:val="en"/>
        </w:rPr>
        <w:t xml:space="preserve"> in this regard</w:t>
      </w:r>
      <w:r w:rsidR="00866508" w:rsidRPr="00021524">
        <w:rPr>
          <w:rFonts w:ascii="Times New Roman" w:hAnsi="Times New Roman" w:cs="Times New Roman"/>
          <w:lang w:val="en"/>
        </w:rPr>
        <w:t xml:space="preserve">. </w:t>
      </w:r>
      <w:r w:rsidR="00406A82" w:rsidRPr="00021524">
        <w:rPr>
          <w:rFonts w:ascii="Times New Roman" w:hAnsi="Times New Roman" w:cs="Times New Roman"/>
          <w:lang w:val="en"/>
        </w:rPr>
        <w:t xml:space="preserve">The text of Nairobi asks us </w:t>
      </w:r>
      <w:r w:rsidR="00AB3919" w:rsidRPr="00021524">
        <w:rPr>
          <w:rFonts w:ascii="Times New Roman" w:hAnsi="Times New Roman" w:cs="Times New Roman"/>
          <w:i/>
          <w:lang w:val="en"/>
        </w:rPr>
        <w:t>“</w:t>
      </w:r>
      <w:r w:rsidR="00406A82" w:rsidRPr="00021524">
        <w:rPr>
          <w:rFonts w:ascii="Times New Roman" w:hAnsi="Times New Roman" w:cs="Times New Roman"/>
          <w:lang w:val="en"/>
        </w:rPr>
        <w:t>t</w:t>
      </w:r>
      <w:r w:rsidR="008007C8" w:rsidRPr="00021524">
        <w:rPr>
          <w:rFonts w:ascii="Times New Roman" w:hAnsi="Times New Roman" w:cs="Times New Roman"/>
          <w:lang w:val="en"/>
        </w:rPr>
        <w:t>o promote</w:t>
      </w:r>
      <w:r w:rsidR="001356D8" w:rsidRPr="00021524">
        <w:rPr>
          <w:rFonts w:ascii="Times New Roman" w:hAnsi="Times New Roman" w:cs="Times New Roman"/>
          <w:lang w:val="en"/>
        </w:rPr>
        <w:t xml:space="preserve"> ‘</w:t>
      </w:r>
      <w:r w:rsidR="008007C8" w:rsidRPr="00021524">
        <w:rPr>
          <w:rFonts w:ascii="Times New Roman" w:hAnsi="Times New Roman" w:cs="Times New Roman"/>
          <w:lang w:val="en"/>
        </w:rPr>
        <w:t>inter</w:t>
      </w:r>
      <w:r w:rsidR="001356D8" w:rsidRPr="00021524">
        <w:rPr>
          <w:rFonts w:ascii="Times New Roman" w:hAnsi="Times New Roman" w:cs="Times New Roman"/>
          <w:lang w:val="en"/>
        </w:rPr>
        <w:t>’</w:t>
      </w:r>
      <w:r w:rsidR="008007C8" w:rsidRPr="00021524">
        <w:rPr>
          <w:rFonts w:ascii="Times New Roman" w:hAnsi="Times New Roman" w:cs="Times New Roman"/>
          <w:lang w:val="en"/>
        </w:rPr>
        <w:t xml:space="preserve"> processes (international - intercultural - </w:t>
      </w:r>
      <w:proofErr w:type="spellStart"/>
      <w:r w:rsidR="008007C8" w:rsidRPr="00021524">
        <w:rPr>
          <w:rFonts w:ascii="Times New Roman" w:hAnsi="Times New Roman" w:cs="Times New Roman"/>
          <w:lang w:val="en"/>
        </w:rPr>
        <w:t>intercongregational</w:t>
      </w:r>
      <w:proofErr w:type="spellEnd"/>
      <w:r w:rsidR="008007C8" w:rsidRPr="00021524">
        <w:rPr>
          <w:rFonts w:ascii="Times New Roman" w:hAnsi="Times New Roman" w:cs="Times New Roman"/>
          <w:lang w:val="en"/>
        </w:rPr>
        <w:t xml:space="preserve"> - </w:t>
      </w:r>
      <w:proofErr w:type="spellStart"/>
      <w:r w:rsidR="008007C8" w:rsidRPr="00021524">
        <w:rPr>
          <w:rFonts w:ascii="Times New Roman" w:hAnsi="Times New Roman" w:cs="Times New Roman"/>
          <w:lang w:val="en"/>
        </w:rPr>
        <w:t>interecclesial</w:t>
      </w:r>
      <w:proofErr w:type="spellEnd"/>
      <w:r w:rsidR="008007C8" w:rsidRPr="00021524">
        <w:rPr>
          <w:rFonts w:ascii="Times New Roman" w:hAnsi="Times New Roman" w:cs="Times New Roman"/>
          <w:lang w:val="en"/>
        </w:rPr>
        <w:t>), which can strengthen the Marist mission in new lands</w:t>
      </w:r>
      <w:r w:rsidR="00AB3919" w:rsidRPr="00021524">
        <w:rPr>
          <w:rFonts w:ascii="Times New Roman" w:hAnsi="Times New Roman" w:cs="Times New Roman"/>
          <w:lang w:val="en"/>
        </w:rPr>
        <w:t>”</w:t>
      </w:r>
      <w:r w:rsidR="008007C8" w:rsidRPr="00021524">
        <w:rPr>
          <w:rFonts w:ascii="Times New Roman" w:hAnsi="Times New Roman" w:cs="Times New Roman"/>
          <w:lang w:val="en"/>
        </w:rPr>
        <w:t>.</w:t>
      </w:r>
      <w:r w:rsidR="002C16B9" w:rsidRPr="00021524">
        <w:rPr>
          <w:rFonts w:ascii="Times New Roman" w:hAnsi="Times New Roman" w:cs="Times New Roman"/>
          <w:lang w:val="en"/>
        </w:rPr>
        <w:t xml:space="preserve"> </w:t>
      </w:r>
      <w:r w:rsidR="009447FF" w:rsidRPr="00021524">
        <w:rPr>
          <w:rFonts w:ascii="Times New Roman" w:hAnsi="Times New Roman" w:cs="Times New Roman"/>
          <w:lang w:val="en"/>
        </w:rPr>
        <w:t xml:space="preserve">Then it poses the corresponding key questions: </w:t>
      </w:r>
      <w:r w:rsidR="002C16B9" w:rsidRPr="00021524">
        <w:rPr>
          <w:rFonts w:ascii="Times New Roman" w:hAnsi="Times New Roman" w:cs="Times New Roman"/>
          <w:lang w:val="en"/>
        </w:rPr>
        <w:t>“How could we foster ongoing missionary availability? What could we do to envision diversity as an opportunity to grow? How could we enrich each other at all these levels? What networks could we organize to be at the service of these “inter” processes?”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57CE7"/>
    <w:multiLevelType w:val="hybridMultilevel"/>
    <w:tmpl w:val="1D4C5E26"/>
    <w:lvl w:ilvl="0" w:tplc="74229772">
      <w:numFmt w:val="bullet"/>
      <w:lvlText w:val="-"/>
      <w:lvlJc w:val="left"/>
      <w:pPr>
        <w:ind w:left="363" w:hanging="360"/>
      </w:pPr>
      <w:rPr>
        <w:rFonts w:ascii="Calibri" w:eastAsiaTheme="minorHAnsi" w:hAnsi="Calibri" w:cstheme="min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2A"/>
    <w:rsid w:val="00021524"/>
    <w:rsid w:val="000266EF"/>
    <w:rsid w:val="00083A72"/>
    <w:rsid w:val="00091BAA"/>
    <w:rsid w:val="000947BF"/>
    <w:rsid w:val="000A1EF3"/>
    <w:rsid w:val="000A25BB"/>
    <w:rsid w:val="000B253C"/>
    <w:rsid w:val="000C1E9E"/>
    <w:rsid w:val="0012485B"/>
    <w:rsid w:val="001259EA"/>
    <w:rsid w:val="00126038"/>
    <w:rsid w:val="001356D8"/>
    <w:rsid w:val="001744F8"/>
    <w:rsid w:val="001909A3"/>
    <w:rsid w:val="001E42E3"/>
    <w:rsid w:val="001E57F8"/>
    <w:rsid w:val="00201333"/>
    <w:rsid w:val="0020662A"/>
    <w:rsid w:val="00236C7F"/>
    <w:rsid w:val="0024613A"/>
    <w:rsid w:val="00271EB5"/>
    <w:rsid w:val="002A1C44"/>
    <w:rsid w:val="002B6819"/>
    <w:rsid w:val="002C16B9"/>
    <w:rsid w:val="002D208E"/>
    <w:rsid w:val="002D4121"/>
    <w:rsid w:val="002D76DB"/>
    <w:rsid w:val="002E103D"/>
    <w:rsid w:val="002E3C86"/>
    <w:rsid w:val="00311D5A"/>
    <w:rsid w:val="00322FFD"/>
    <w:rsid w:val="00333F5B"/>
    <w:rsid w:val="00362E5C"/>
    <w:rsid w:val="00367CAC"/>
    <w:rsid w:val="003748B6"/>
    <w:rsid w:val="003D62FF"/>
    <w:rsid w:val="003E28C4"/>
    <w:rsid w:val="00402CF3"/>
    <w:rsid w:val="00406103"/>
    <w:rsid w:val="00406A82"/>
    <w:rsid w:val="004100A2"/>
    <w:rsid w:val="00425B7F"/>
    <w:rsid w:val="004306EE"/>
    <w:rsid w:val="00451708"/>
    <w:rsid w:val="00467752"/>
    <w:rsid w:val="004872A5"/>
    <w:rsid w:val="0049505E"/>
    <w:rsid w:val="00496959"/>
    <w:rsid w:val="004A602B"/>
    <w:rsid w:val="004A7FEC"/>
    <w:rsid w:val="004B1075"/>
    <w:rsid w:val="004C5EB4"/>
    <w:rsid w:val="004F7D2C"/>
    <w:rsid w:val="00501221"/>
    <w:rsid w:val="00511A20"/>
    <w:rsid w:val="00557665"/>
    <w:rsid w:val="005841F4"/>
    <w:rsid w:val="005A0D4B"/>
    <w:rsid w:val="005A7F97"/>
    <w:rsid w:val="005D6E2A"/>
    <w:rsid w:val="005F2E45"/>
    <w:rsid w:val="006059D5"/>
    <w:rsid w:val="00641B78"/>
    <w:rsid w:val="00662308"/>
    <w:rsid w:val="006B710B"/>
    <w:rsid w:val="006C0D9D"/>
    <w:rsid w:val="006C1E43"/>
    <w:rsid w:val="006C4BB4"/>
    <w:rsid w:val="00701AFF"/>
    <w:rsid w:val="007051AC"/>
    <w:rsid w:val="007340F3"/>
    <w:rsid w:val="00765FD8"/>
    <w:rsid w:val="007C04D0"/>
    <w:rsid w:val="008007C8"/>
    <w:rsid w:val="00816274"/>
    <w:rsid w:val="0084696C"/>
    <w:rsid w:val="008622ED"/>
    <w:rsid w:val="00866508"/>
    <w:rsid w:val="008878FF"/>
    <w:rsid w:val="00887C6F"/>
    <w:rsid w:val="00897CB4"/>
    <w:rsid w:val="008A42FE"/>
    <w:rsid w:val="008C7B2D"/>
    <w:rsid w:val="008E6C33"/>
    <w:rsid w:val="00912A5A"/>
    <w:rsid w:val="00916080"/>
    <w:rsid w:val="00941958"/>
    <w:rsid w:val="00944660"/>
    <w:rsid w:val="009447FF"/>
    <w:rsid w:val="00954969"/>
    <w:rsid w:val="00965EEB"/>
    <w:rsid w:val="00980536"/>
    <w:rsid w:val="009D3A47"/>
    <w:rsid w:val="009F1555"/>
    <w:rsid w:val="009F1B74"/>
    <w:rsid w:val="00A356E8"/>
    <w:rsid w:val="00AA7AE9"/>
    <w:rsid w:val="00AB3919"/>
    <w:rsid w:val="00AB5246"/>
    <w:rsid w:val="00AC056E"/>
    <w:rsid w:val="00AF05F6"/>
    <w:rsid w:val="00AF0F5B"/>
    <w:rsid w:val="00B112FC"/>
    <w:rsid w:val="00B27CEC"/>
    <w:rsid w:val="00B60072"/>
    <w:rsid w:val="00B60687"/>
    <w:rsid w:val="00B83AF1"/>
    <w:rsid w:val="00B91AF4"/>
    <w:rsid w:val="00B948FA"/>
    <w:rsid w:val="00BA04CB"/>
    <w:rsid w:val="00BB115A"/>
    <w:rsid w:val="00BC446B"/>
    <w:rsid w:val="00BD4A0B"/>
    <w:rsid w:val="00BE0493"/>
    <w:rsid w:val="00BE5804"/>
    <w:rsid w:val="00C37703"/>
    <w:rsid w:val="00C466C6"/>
    <w:rsid w:val="00C6188E"/>
    <w:rsid w:val="00C67442"/>
    <w:rsid w:val="00C84A63"/>
    <w:rsid w:val="00CA3720"/>
    <w:rsid w:val="00CA5169"/>
    <w:rsid w:val="00CD618E"/>
    <w:rsid w:val="00D06FEE"/>
    <w:rsid w:val="00D920B8"/>
    <w:rsid w:val="00DA3DF2"/>
    <w:rsid w:val="00DB26F3"/>
    <w:rsid w:val="00DB5EAA"/>
    <w:rsid w:val="00DC040E"/>
    <w:rsid w:val="00DD48C2"/>
    <w:rsid w:val="00DD7737"/>
    <w:rsid w:val="00E116CC"/>
    <w:rsid w:val="00E167D6"/>
    <w:rsid w:val="00E500F4"/>
    <w:rsid w:val="00E552BD"/>
    <w:rsid w:val="00E56E43"/>
    <w:rsid w:val="00E86F3F"/>
    <w:rsid w:val="00E8788A"/>
    <w:rsid w:val="00EB144F"/>
    <w:rsid w:val="00EB3AD1"/>
    <w:rsid w:val="00EC64F6"/>
    <w:rsid w:val="00ED225B"/>
    <w:rsid w:val="00ED30A2"/>
    <w:rsid w:val="00EF518B"/>
    <w:rsid w:val="00F12402"/>
    <w:rsid w:val="00F17E9E"/>
    <w:rsid w:val="00F32500"/>
    <w:rsid w:val="00F347DD"/>
    <w:rsid w:val="00F64BBE"/>
    <w:rsid w:val="00F91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EF9E0-34F2-43D2-8160-4CB1E48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259EA"/>
    <w:pPr>
      <w:spacing w:before="0"/>
    </w:pPr>
    <w:rPr>
      <w:sz w:val="20"/>
      <w:szCs w:val="20"/>
    </w:rPr>
  </w:style>
  <w:style w:type="character" w:customStyle="1" w:styleId="TextonotapieCar">
    <w:name w:val="Texto nota pie Car"/>
    <w:basedOn w:val="Fuentedeprrafopredeter"/>
    <w:link w:val="Textonotapie"/>
    <w:uiPriority w:val="99"/>
    <w:rsid w:val="001259EA"/>
    <w:rPr>
      <w:sz w:val="20"/>
      <w:szCs w:val="20"/>
    </w:rPr>
  </w:style>
  <w:style w:type="character" w:styleId="Refdenotaalpie">
    <w:name w:val="footnote reference"/>
    <w:basedOn w:val="Fuentedeprrafopredeter"/>
    <w:uiPriority w:val="99"/>
    <w:semiHidden/>
    <w:unhideWhenUsed/>
    <w:rsid w:val="001259EA"/>
    <w:rPr>
      <w:vertAlign w:val="superscript"/>
    </w:rPr>
  </w:style>
  <w:style w:type="character" w:styleId="nfasis">
    <w:name w:val="Emphasis"/>
    <w:basedOn w:val="Fuentedeprrafopredeter"/>
    <w:uiPriority w:val="20"/>
    <w:qFormat/>
    <w:rsid w:val="004872A5"/>
    <w:rPr>
      <w:b/>
      <w:bCs/>
      <w:i w:val="0"/>
      <w:iCs w:val="0"/>
    </w:rPr>
  </w:style>
  <w:style w:type="character" w:customStyle="1" w:styleId="st1">
    <w:name w:val="st1"/>
    <w:basedOn w:val="Fuentedeprrafopredeter"/>
    <w:rsid w:val="0048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6764">
      <w:bodyDiv w:val="1"/>
      <w:marLeft w:val="0"/>
      <w:marRight w:val="0"/>
      <w:marTop w:val="0"/>
      <w:marBottom w:val="0"/>
      <w:divBdr>
        <w:top w:val="none" w:sz="0" w:space="0" w:color="auto"/>
        <w:left w:val="none" w:sz="0" w:space="0" w:color="auto"/>
        <w:bottom w:val="none" w:sz="0" w:space="0" w:color="auto"/>
        <w:right w:val="none" w:sz="0" w:space="0" w:color="auto"/>
      </w:divBdr>
      <w:divsChild>
        <w:div w:id="823863176">
          <w:marLeft w:val="0"/>
          <w:marRight w:val="0"/>
          <w:marTop w:val="0"/>
          <w:marBottom w:val="0"/>
          <w:divBdr>
            <w:top w:val="none" w:sz="0" w:space="0" w:color="auto"/>
            <w:left w:val="none" w:sz="0" w:space="0" w:color="auto"/>
            <w:bottom w:val="none" w:sz="0" w:space="0" w:color="auto"/>
            <w:right w:val="none" w:sz="0" w:space="0" w:color="auto"/>
          </w:divBdr>
          <w:divsChild>
            <w:div w:id="436994471">
              <w:marLeft w:val="0"/>
              <w:marRight w:val="0"/>
              <w:marTop w:val="0"/>
              <w:marBottom w:val="0"/>
              <w:divBdr>
                <w:top w:val="none" w:sz="0" w:space="0" w:color="auto"/>
                <w:left w:val="none" w:sz="0" w:space="0" w:color="auto"/>
                <w:bottom w:val="none" w:sz="0" w:space="0" w:color="auto"/>
                <w:right w:val="none" w:sz="0" w:space="0" w:color="auto"/>
              </w:divBdr>
            </w:div>
            <w:div w:id="2045858796">
              <w:marLeft w:val="0"/>
              <w:marRight w:val="0"/>
              <w:marTop w:val="0"/>
              <w:marBottom w:val="0"/>
              <w:divBdr>
                <w:top w:val="none" w:sz="0" w:space="0" w:color="auto"/>
                <w:left w:val="none" w:sz="0" w:space="0" w:color="auto"/>
                <w:bottom w:val="none" w:sz="0" w:space="0" w:color="auto"/>
                <w:right w:val="none" w:sz="0" w:space="0" w:color="auto"/>
              </w:divBdr>
            </w:div>
            <w:div w:id="714089118">
              <w:marLeft w:val="0"/>
              <w:marRight w:val="0"/>
              <w:marTop w:val="0"/>
              <w:marBottom w:val="0"/>
              <w:divBdr>
                <w:top w:val="none" w:sz="0" w:space="0" w:color="auto"/>
                <w:left w:val="none" w:sz="0" w:space="0" w:color="auto"/>
                <w:bottom w:val="none" w:sz="0" w:space="0" w:color="auto"/>
                <w:right w:val="none" w:sz="0" w:space="0" w:color="auto"/>
              </w:divBdr>
            </w:div>
            <w:div w:id="176308605">
              <w:marLeft w:val="0"/>
              <w:marRight w:val="0"/>
              <w:marTop w:val="0"/>
              <w:marBottom w:val="0"/>
              <w:divBdr>
                <w:top w:val="none" w:sz="0" w:space="0" w:color="auto"/>
                <w:left w:val="none" w:sz="0" w:space="0" w:color="auto"/>
                <w:bottom w:val="none" w:sz="0" w:space="0" w:color="auto"/>
                <w:right w:val="none" w:sz="0" w:space="0" w:color="auto"/>
              </w:divBdr>
            </w:div>
            <w:div w:id="16628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EB4A-2BEA-4BF0-89F2-86D260CF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3657</Characters>
  <Application>Microsoft Office Word</Application>
  <DocSecurity>0</DocSecurity>
  <Lines>30</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7</cp:revision>
  <dcterms:created xsi:type="dcterms:W3CDTF">2015-02-10T11:15:00Z</dcterms:created>
  <dcterms:modified xsi:type="dcterms:W3CDTF">2016-01-22T14:38:00Z</dcterms:modified>
</cp:coreProperties>
</file>