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71" w:rsidRPr="00160E87" w:rsidRDefault="00C61D71" w:rsidP="00C61D71">
      <w:pPr>
        <w:keepNext/>
        <w:framePr w:dropCap="margin" w:lines="2" w:wrap="around" w:vAnchor="text" w:hAnchor="page"/>
        <w:spacing w:line="822" w:lineRule="exact"/>
        <w:textAlignment w:val="baseline"/>
        <w:rPr>
          <w:rFonts w:ascii="Bodoni Poster" w:hAnsi="Bodoni Poster"/>
          <w:bCs/>
          <w:color w:val="833C0B"/>
          <w:position w:val="2"/>
          <w:sz w:val="85"/>
          <w:szCs w:val="24"/>
          <w:lang w:val="es-ES_tradnl"/>
        </w:rPr>
      </w:pPr>
      <w:r w:rsidRPr="00160E87">
        <w:rPr>
          <w:rFonts w:ascii="Bodoni Poster" w:hAnsi="Bodoni Poster"/>
          <w:bCs/>
          <w:color w:val="833C0B"/>
          <w:position w:val="2"/>
          <w:sz w:val="85"/>
          <w:szCs w:val="24"/>
          <w:lang w:val="es-ES_tradnl"/>
        </w:rPr>
        <w:t>V</w:t>
      </w:r>
    </w:p>
    <w:p w:rsidR="00922BFB" w:rsidRPr="00160E87" w:rsidRDefault="00DF1332" w:rsidP="00DF1332">
      <w:pPr>
        <w:spacing w:after="120"/>
        <w:rPr>
          <w:rFonts w:ascii="Bodoni Poster" w:hAnsi="Bodoni Poster"/>
          <w:bCs/>
          <w:color w:val="833C0B"/>
          <w:sz w:val="24"/>
          <w:szCs w:val="24"/>
          <w:lang w:val="es-ES_tradnl"/>
        </w:rPr>
      </w:pPr>
      <w:r w:rsidRPr="00160E87">
        <w:rPr>
          <w:rFonts w:ascii="Bodoni Poster" w:hAnsi="Bodoni Poster"/>
          <w:bCs/>
          <w:color w:val="833C0B"/>
          <w:sz w:val="24"/>
          <w:szCs w:val="24"/>
          <w:lang w:val="es-ES_tradnl"/>
        </w:rPr>
        <w:t>INCULACIÓN Y PERTENENCIA</w:t>
      </w:r>
    </w:p>
    <w:p w:rsidR="007A2895" w:rsidRPr="007A2895" w:rsidRDefault="003F69F2" w:rsidP="007A2895">
      <w:pPr>
        <w:jc w:val="both"/>
        <w:rPr>
          <w:rFonts w:ascii="Times New Roman" w:hAnsi="Times New Roman"/>
          <w:bCs/>
          <w:szCs w:val="22"/>
          <w:lang w:val="es-ES_tradnl"/>
        </w:rPr>
      </w:pPr>
      <w:r w:rsidRPr="007A2895">
        <w:rPr>
          <w:rFonts w:ascii="Times New Roman" w:hAnsi="Times New Roman"/>
          <w:bCs/>
          <w:szCs w:val="22"/>
          <w:lang w:val="es-ES_tradnl"/>
        </w:rPr>
        <w:t xml:space="preserve">La </w:t>
      </w:r>
      <w:r w:rsidR="00B91F89">
        <w:rPr>
          <w:rFonts w:ascii="Times New Roman" w:hAnsi="Times New Roman"/>
          <w:bCs/>
          <w:szCs w:val="22"/>
          <w:lang w:val="es-ES_tradnl"/>
        </w:rPr>
        <w:t xml:space="preserve">expresión </w:t>
      </w:r>
      <w:r w:rsidR="00DF1332">
        <w:rPr>
          <w:rFonts w:ascii="Times New Roman" w:hAnsi="Times New Roman"/>
          <w:bCs/>
          <w:szCs w:val="22"/>
          <w:lang w:val="es-ES_tradnl"/>
        </w:rPr>
        <w:t>“</w:t>
      </w:r>
      <w:r w:rsidRPr="007A2895">
        <w:rPr>
          <w:rFonts w:ascii="Times New Roman" w:hAnsi="Times New Roman"/>
          <w:bCs/>
          <w:szCs w:val="22"/>
          <w:lang w:val="es-ES_tradnl"/>
        </w:rPr>
        <w:t>vinculación y pertenencia</w:t>
      </w:r>
      <w:r w:rsidR="00DF1332">
        <w:rPr>
          <w:rFonts w:ascii="Times New Roman" w:hAnsi="Times New Roman"/>
          <w:bCs/>
          <w:szCs w:val="22"/>
          <w:lang w:val="es-ES_tradnl"/>
        </w:rPr>
        <w:t>”</w:t>
      </w:r>
      <w:r w:rsidRPr="007A2895">
        <w:rPr>
          <w:rFonts w:ascii="Times New Roman" w:hAnsi="Times New Roman"/>
          <w:bCs/>
          <w:szCs w:val="22"/>
          <w:lang w:val="es-ES_tradnl"/>
        </w:rPr>
        <w:t xml:space="preserve"> </w:t>
      </w:r>
      <w:r w:rsidR="00B91F89">
        <w:rPr>
          <w:rFonts w:ascii="Times New Roman" w:hAnsi="Times New Roman"/>
          <w:bCs/>
          <w:szCs w:val="22"/>
          <w:lang w:val="es-ES_tradnl"/>
        </w:rPr>
        <w:t>se</w:t>
      </w:r>
      <w:r w:rsidRPr="007A2895">
        <w:rPr>
          <w:rFonts w:ascii="Times New Roman" w:hAnsi="Times New Roman"/>
          <w:bCs/>
          <w:szCs w:val="22"/>
          <w:lang w:val="es-ES_tradnl"/>
        </w:rPr>
        <w:t xml:space="preserve"> refi</w:t>
      </w:r>
      <w:r w:rsidR="00B91F89">
        <w:rPr>
          <w:rFonts w:ascii="Times New Roman" w:hAnsi="Times New Roman"/>
          <w:bCs/>
          <w:szCs w:val="22"/>
          <w:lang w:val="es-ES_tradnl"/>
        </w:rPr>
        <w:t>ere</w:t>
      </w:r>
      <w:r w:rsidRPr="007A2895">
        <w:rPr>
          <w:rFonts w:ascii="Times New Roman" w:hAnsi="Times New Roman"/>
          <w:bCs/>
          <w:szCs w:val="22"/>
          <w:lang w:val="es-ES_tradnl"/>
        </w:rPr>
        <w:t xml:space="preserve"> aquí a </w:t>
      </w:r>
      <w:r w:rsidR="00C7004A">
        <w:rPr>
          <w:rFonts w:ascii="Times New Roman" w:hAnsi="Times New Roman"/>
          <w:bCs/>
          <w:szCs w:val="22"/>
          <w:lang w:val="es-ES_tradnl"/>
        </w:rPr>
        <w:t xml:space="preserve">una forma de compromiso </w:t>
      </w:r>
      <w:r w:rsidRPr="007A2895">
        <w:rPr>
          <w:rFonts w:ascii="Times New Roman" w:hAnsi="Times New Roman"/>
          <w:bCs/>
          <w:szCs w:val="22"/>
          <w:lang w:val="es-ES_tradnl"/>
        </w:rPr>
        <w:t>de los laicos con un grupo o inst</w:t>
      </w:r>
      <w:bookmarkStart w:id="0" w:name="_GoBack"/>
      <w:bookmarkEnd w:id="0"/>
      <w:r w:rsidRPr="007A2895">
        <w:rPr>
          <w:rFonts w:ascii="Times New Roman" w:hAnsi="Times New Roman"/>
          <w:bCs/>
          <w:szCs w:val="22"/>
          <w:lang w:val="es-ES_tradnl"/>
        </w:rPr>
        <w:t>itución. Ya el Capítulo general del 2001 habló</w:t>
      </w:r>
      <w:r w:rsidR="00B25C9C" w:rsidRPr="007A2895">
        <w:rPr>
          <w:rFonts w:ascii="Times New Roman" w:hAnsi="Times New Roman"/>
          <w:bCs/>
          <w:szCs w:val="22"/>
          <w:lang w:val="es-ES_tradnl"/>
        </w:rPr>
        <w:t xml:space="preserve"> de posibles y diferentes formas de pertenencia al Instituto</w:t>
      </w:r>
      <w:r w:rsidR="00B25C9C" w:rsidRPr="007A2895">
        <w:rPr>
          <w:rStyle w:val="Rimandonotaapidipagina"/>
          <w:rFonts w:ascii="Times New Roman" w:hAnsi="Times New Roman"/>
          <w:bCs/>
          <w:szCs w:val="22"/>
          <w:lang w:val="es-ES_tradnl"/>
        </w:rPr>
        <w:footnoteReference w:id="1"/>
      </w:r>
      <w:r w:rsidR="00B25C9C" w:rsidRPr="007A2895">
        <w:rPr>
          <w:rFonts w:ascii="Times New Roman" w:hAnsi="Times New Roman"/>
          <w:bCs/>
          <w:szCs w:val="22"/>
          <w:lang w:val="es-ES_tradnl"/>
        </w:rPr>
        <w:t xml:space="preserve">. </w:t>
      </w:r>
      <w:r w:rsidRPr="007A2895">
        <w:rPr>
          <w:rFonts w:ascii="Times New Roman" w:hAnsi="Times New Roman"/>
          <w:bCs/>
          <w:szCs w:val="22"/>
          <w:lang w:val="es-ES_tradnl"/>
        </w:rPr>
        <w:t xml:space="preserve"> </w:t>
      </w:r>
      <w:r w:rsidR="007A2895" w:rsidRPr="007A2895">
        <w:rPr>
          <w:rFonts w:ascii="Times New Roman" w:hAnsi="Times New Roman"/>
          <w:bCs/>
          <w:szCs w:val="22"/>
          <w:lang w:val="es-ES_tradnl"/>
        </w:rPr>
        <w:t>La precisión de los términos puede ayudar. Así se identifican en uno de los documentos</w:t>
      </w:r>
      <w:r w:rsidR="007A2895" w:rsidRPr="007A2895">
        <w:rPr>
          <w:rStyle w:val="Rimandonotaapidipagina"/>
          <w:rFonts w:ascii="Times New Roman" w:hAnsi="Times New Roman"/>
          <w:bCs/>
          <w:szCs w:val="22"/>
          <w:lang w:val="es-ES_tradnl"/>
        </w:rPr>
        <w:footnoteReference w:id="2"/>
      </w:r>
      <w:r w:rsidR="007A2895" w:rsidRPr="007A2895">
        <w:rPr>
          <w:rFonts w:ascii="Times New Roman" w:hAnsi="Times New Roman"/>
          <w:bCs/>
          <w:szCs w:val="22"/>
          <w:lang w:val="es-ES_tradnl"/>
        </w:rPr>
        <w:t xml:space="preserve">: </w:t>
      </w:r>
      <w:r w:rsidR="007A2895" w:rsidRPr="007A2895">
        <w:rPr>
          <w:rFonts w:ascii="Times New Roman" w:hAnsi="Times New Roman"/>
          <w:i/>
          <w:szCs w:val="22"/>
        </w:rPr>
        <w:t>Adhesión:</w:t>
      </w:r>
      <w:r w:rsidR="00BA6653">
        <w:rPr>
          <w:rFonts w:ascii="Times New Roman" w:hAnsi="Times New Roman"/>
          <w:b/>
          <w:szCs w:val="22"/>
        </w:rPr>
        <w:t xml:space="preserve"> </w:t>
      </w:r>
      <w:r w:rsidR="007A2895" w:rsidRPr="007A2895">
        <w:rPr>
          <w:rFonts w:ascii="Times New Roman" w:hAnsi="Times New Roman"/>
          <w:szCs w:val="22"/>
        </w:rPr>
        <w:t xml:space="preserve">Apoyar una causa, persona o institución. </w:t>
      </w:r>
      <w:r w:rsidR="007A2895" w:rsidRPr="007A2895">
        <w:rPr>
          <w:rFonts w:ascii="Times New Roman" w:hAnsi="Times New Roman"/>
          <w:i/>
          <w:szCs w:val="22"/>
        </w:rPr>
        <w:t>Compromiso:</w:t>
      </w:r>
      <w:r w:rsidR="007A2895" w:rsidRPr="007A2895">
        <w:rPr>
          <w:rFonts w:ascii="Times New Roman" w:hAnsi="Times New Roman"/>
          <w:szCs w:val="22"/>
        </w:rPr>
        <w:t xml:space="preserve"> Contraer una obligación conocida por otros. </w:t>
      </w:r>
      <w:r w:rsidR="007A2895" w:rsidRPr="007A2895">
        <w:rPr>
          <w:rFonts w:ascii="Times New Roman" w:hAnsi="Times New Roman"/>
          <w:i/>
          <w:szCs w:val="22"/>
        </w:rPr>
        <w:t>Vinculación</w:t>
      </w:r>
      <w:r w:rsidR="007A2895" w:rsidRPr="007A2895">
        <w:rPr>
          <w:rFonts w:ascii="Times New Roman" w:hAnsi="Times New Roman"/>
          <w:b/>
          <w:szCs w:val="22"/>
        </w:rPr>
        <w:t>:</w:t>
      </w:r>
      <w:r w:rsidR="007A2895" w:rsidRPr="007A2895">
        <w:rPr>
          <w:rFonts w:ascii="Times New Roman" w:hAnsi="Times New Roman"/>
          <w:szCs w:val="22"/>
        </w:rPr>
        <w:t xml:space="preserve"> Sujetarse a una obligación para con una institución. </w:t>
      </w:r>
      <w:r w:rsidR="007A2895" w:rsidRPr="007A2895">
        <w:rPr>
          <w:rFonts w:ascii="Times New Roman" w:hAnsi="Times New Roman"/>
          <w:i/>
          <w:szCs w:val="22"/>
        </w:rPr>
        <w:t>Pertenencia:</w:t>
      </w:r>
      <w:r w:rsidR="007A2895" w:rsidRPr="007A2895">
        <w:rPr>
          <w:rFonts w:ascii="Times New Roman" w:hAnsi="Times New Roman"/>
          <w:szCs w:val="22"/>
        </w:rPr>
        <w:t xml:space="preserve"> Formar parte de una institución.</w:t>
      </w:r>
    </w:p>
    <w:p w:rsidR="00922BFB" w:rsidRDefault="00922BFB" w:rsidP="001707E9">
      <w:pPr>
        <w:rPr>
          <w:rFonts w:ascii="Times New Roman" w:hAnsi="Times New Roman"/>
          <w:b/>
          <w:bCs/>
          <w:szCs w:val="22"/>
          <w:lang w:val="es-ES_tradnl"/>
        </w:rPr>
      </w:pPr>
    </w:p>
    <w:p w:rsidR="00BA6653" w:rsidRPr="00BA6653" w:rsidRDefault="00BA6653" w:rsidP="00BA6653">
      <w:pPr>
        <w:jc w:val="both"/>
        <w:rPr>
          <w:rFonts w:ascii="Times New Roman" w:hAnsi="Times New Roman"/>
          <w:bCs/>
          <w:szCs w:val="22"/>
          <w:lang w:val="es-ES_tradnl"/>
        </w:rPr>
      </w:pPr>
      <w:r w:rsidRPr="00BA6653">
        <w:rPr>
          <w:rFonts w:ascii="Times New Roman" w:hAnsi="Times New Roman"/>
          <w:bCs/>
          <w:szCs w:val="22"/>
          <w:lang w:val="es-ES_tradnl"/>
        </w:rPr>
        <w:t xml:space="preserve">La pertenencia nace de la necesidad de dar una respuesta a los procesos vocacionales de algunos laicos y laicas que desean un reconocimiento por parte del Instituto y de la Iglesia. Para ellos </w:t>
      </w:r>
      <w:r w:rsidRPr="00BA6653">
        <w:rPr>
          <w:rFonts w:ascii="Times New Roman" w:hAnsi="Times New Roman"/>
          <w:szCs w:val="22"/>
        </w:rPr>
        <w:t>adquiere sentido el carisma marista como proyecto de vida en su seguimiento a Jesús. Lo fundamental de su vocación laical marista es la vinculación al carisma</w:t>
      </w:r>
      <w:r w:rsidR="00B91F89">
        <w:rPr>
          <w:rFonts w:ascii="Times New Roman" w:hAnsi="Times New Roman"/>
          <w:szCs w:val="22"/>
        </w:rPr>
        <w:t xml:space="preserve"> que</w:t>
      </w:r>
      <w:r w:rsidRPr="00BA6653">
        <w:rPr>
          <w:rFonts w:ascii="Times New Roman" w:hAnsi="Times New Roman"/>
          <w:szCs w:val="22"/>
        </w:rPr>
        <w:t>, en algunos casos</w:t>
      </w:r>
      <w:r w:rsidR="00B91F89">
        <w:rPr>
          <w:rFonts w:ascii="Times New Roman" w:hAnsi="Times New Roman"/>
          <w:szCs w:val="22"/>
        </w:rPr>
        <w:t>,</w:t>
      </w:r>
      <w:r w:rsidRPr="00BA6653">
        <w:rPr>
          <w:rFonts w:ascii="Times New Roman" w:hAnsi="Times New Roman"/>
          <w:szCs w:val="22"/>
        </w:rPr>
        <w:t xml:space="preserve"> conlleva el des</w:t>
      </w:r>
      <w:r>
        <w:rPr>
          <w:rFonts w:ascii="Times New Roman" w:hAnsi="Times New Roman"/>
          <w:szCs w:val="22"/>
        </w:rPr>
        <w:t>eo de pertenenc</w:t>
      </w:r>
      <w:r w:rsidR="00C7004A">
        <w:rPr>
          <w:rFonts w:ascii="Times New Roman" w:hAnsi="Times New Roman"/>
          <w:szCs w:val="22"/>
        </w:rPr>
        <w:t>ia al Instituto o de vincularse</w:t>
      </w:r>
      <w:r>
        <w:rPr>
          <w:rFonts w:ascii="Times New Roman" w:hAnsi="Times New Roman"/>
          <w:szCs w:val="22"/>
        </w:rPr>
        <w:t xml:space="preserve"> jurídica</w:t>
      </w:r>
      <w:r w:rsidR="00C7004A">
        <w:rPr>
          <w:rFonts w:ascii="Times New Roman" w:hAnsi="Times New Roman"/>
          <w:szCs w:val="22"/>
        </w:rPr>
        <w:t>mente</w:t>
      </w:r>
      <w:r>
        <w:rPr>
          <w:rFonts w:ascii="Times New Roman" w:hAnsi="Times New Roman"/>
          <w:szCs w:val="22"/>
        </w:rPr>
        <w:t xml:space="preserve"> con una asociación.</w:t>
      </w:r>
      <w:r w:rsidRPr="00BA6653">
        <w:rPr>
          <w:rFonts w:ascii="Times New Roman" w:hAnsi="Times New Roman"/>
          <w:szCs w:val="22"/>
        </w:rPr>
        <w:t xml:space="preserve"> </w:t>
      </w:r>
    </w:p>
    <w:p w:rsidR="00BA6653" w:rsidRDefault="00BA6653" w:rsidP="00BA6653">
      <w:pPr>
        <w:jc w:val="both"/>
        <w:rPr>
          <w:rFonts w:ascii="Times New Roman" w:hAnsi="Times New Roman"/>
          <w:sz w:val="24"/>
          <w:szCs w:val="24"/>
        </w:rPr>
      </w:pPr>
    </w:p>
    <w:p w:rsidR="00D870C1" w:rsidRDefault="008E201D" w:rsidP="00D870C1">
      <w:pPr>
        <w:pStyle w:val="Paragrafoelenco"/>
        <w:ind w:left="0"/>
        <w:jc w:val="both"/>
        <w:rPr>
          <w:rFonts w:ascii="Times New Roman" w:hAnsi="Times New Roman"/>
        </w:rPr>
      </w:pPr>
      <w:r>
        <w:rPr>
          <w:rFonts w:ascii="Times New Roman" w:hAnsi="Times New Roman"/>
          <w:noProof/>
          <w:sz w:val="24"/>
          <w:szCs w:val="24"/>
          <w:lang w:val="it-IT"/>
        </w:rPr>
        <mc:AlternateContent>
          <mc:Choice Requires="wps">
            <w:drawing>
              <wp:anchor distT="0" distB="0" distL="114300" distR="114300" simplePos="0" relativeHeight="251657728" behindDoc="1" locked="0" layoutInCell="1" allowOverlap="1">
                <wp:simplePos x="0" y="0"/>
                <wp:positionH relativeFrom="column">
                  <wp:posOffset>3196590</wp:posOffset>
                </wp:positionH>
                <wp:positionV relativeFrom="paragraph">
                  <wp:posOffset>50165</wp:posOffset>
                </wp:positionV>
                <wp:extent cx="2275205" cy="1795780"/>
                <wp:effectExtent l="0" t="0" r="1270" b="4445"/>
                <wp:wrapTight wrapText="bothSides">
                  <wp:wrapPolygon edited="0">
                    <wp:start x="-90" y="0"/>
                    <wp:lineTo x="-90" y="21485"/>
                    <wp:lineTo x="21600" y="21485"/>
                    <wp:lineTo x="21600" y="0"/>
                    <wp:lineTo x="-9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79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D71" w:rsidRDefault="008E201D">
                            <w:r w:rsidRPr="00296910">
                              <w:rPr>
                                <w:noProof/>
                                <w:lang w:val="it-IT"/>
                              </w:rPr>
                              <w:drawing>
                                <wp:inline distT="0" distB="0" distL="0" distR="0">
                                  <wp:extent cx="2092960" cy="1706245"/>
                                  <wp:effectExtent l="0" t="0" r="2540" b="8255"/>
                                  <wp:docPr id="1" name="Imagen 1" descr="https://encrypted-tbn1.gstatic.com/images?q=tbn:ANd9GcTBHOmF6QqQUfio_x_kzF7P4ghy9i6Y4NKvwpIJ8EDpwrJfzVJh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1.gstatic.com/images?q=tbn:ANd9GcTBHOmF6QqQUfio_x_kzF7P4ghy9i6Y4NKvwpIJ8EDpwrJfzVJh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960" cy="17062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1.7pt;margin-top:3.95pt;width:179.15pt;height:141.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" stroked="f">
                <v:textbox style="mso-fit-shape-to-text:t">
                  <w:txbxContent>
                    <w:p w:rsidR="00C61D71" w:rsidRDefault="008E201D">
                      <w:r w:rsidRPr="00296910">
                        <w:rPr>
                          <w:noProof/>
                          <w:lang w:val="it-IT"/>
                        </w:rPr>
                        <w:drawing>
                          <wp:inline distT="0" distB="0" distL="0" distR="0">
                            <wp:extent cx="2092960" cy="1706245"/>
                            <wp:effectExtent l="0" t="0" r="2540" b="8255"/>
                            <wp:docPr id="1" name="Imagen 1" descr="https://encrypted-tbn1.gstatic.com/images?q=tbn:ANd9GcTBHOmF6QqQUfio_x_kzF7P4ghy9i6Y4NKvwpIJ8EDpwrJfzVJh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1.gstatic.com/images?q=tbn:ANd9GcTBHOmF6QqQUfio_x_kzF7P4ghy9i6Y4NKvwpIJ8EDpwrJfzVJh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960" cy="1706245"/>
                                    </a:xfrm>
                                    <a:prstGeom prst="rect">
                                      <a:avLst/>
                                    </a:prstGeom>
                                    <a:noFill/>
                                    <a:ln>
                                      <a:noFill/>
                                    </a:ln>
                                  </pic:spPr>
                                </pic:pic>
                              </a:graphicData>
                            </a:graphic>
                          </wp:inline>
                        </w:drawing>
                      </w:r>
                    </w:p>
                  </w:txbxContent>
                </v:textbox>
                <w10:wrap type="tight"/>
              </v:shape>
            </w:pict>
          </mc:Fallback>
        </mc:AlternateContent>
      </w:r>
      <w:r w:rsidR="00BD382A" w:rsidRPr="008147CA">
        <w:rPr>
          <w:rFonts w:ascii="Times New Roman" w:hAnsi="Times New Roman"/>
        </w:rPr>
        <w:t>Pertenecer a</w:t>
      </w:r>
      <w:r w:rsidR="00BD382A">
        <w:rPr>
          <w:rFonts w:ascii="Times New Roman" w:hAnsi="Times New Roman"/>
        </w:rPr>
        <w:t xml:space="preserve"> un</w:t>
      </w:r>
      <w:r w:rsidR="00BD382A" w:rsidRPr="008147CA">
        <w:rPr>
          <w:rFonts w:ascii="Times New Roman" w:hAnsi="Times New Roman"/>
        </w:rPr>
        <w:t xml:space="preserve">a asociación </w:t>
      </w:r>
      <w:r w:rsidR="00BD382A">
        <w:rPr>
          <w:rFonts w:ascii="Times New Roman" w:hAnsi="Times New Roman"/>
        </w:rPr>
        <w:t xml:space="preserve">quiere decir pertenecer </w:t>
      </w:r>
      <w:r w:rsidR="00BD382A" w:rsidRPr="008147CA">
        <w:rPr>
          <w:rFonts w:ascii="Times New Roman" w:hAnsi="Times New Roman"/>
        </w:rPr>
        <w:t>a un grupo estab</w:t>
      </w:r>
      <w:r w:rsidR="00BD382A">
        <w:rPr>
          <w:rFonts w:ascii="Times New Roman" w:hAnsi="Times New Roman"/>
        </w:rPr>
        <w:t xml:space="preserve">le que hace visible el carisma. </w:t>
      </w:r>
      <w:r w:rsidR="00BD382A" w:rsidRPr="00BD382A">
        <w:rPr>
          <w:rFonts w:ascii="Times New Roman" w:hAnsi="Times New Roman"/>
        </w:rPr>
        <w:t>El elemento vertebrador es el proceso vocacional, que construye la identidad laical.</w:t>
      </w:r>
      <w:r w:rsidR="00BD382A">
        <w:rPr>
          <w:rFonts w:ascii="Times New Roman" w:hAnsi="Times New Roman"/>
        </w:rPr>
        <w:t xml:space="preserve"> La reflexión iniciada al respecto en el Instituto implica definir si se busca una pertenencia al Instituto o bien a una asociación con estructura estrictamente laic</w:t>
      </w:r>
      <w:r w:rsidR="00D870C1">
        <w:rPr>
          <w:rFonts w:ascii="Times New Roman" w:hAnsi="Times New Roman"/>
        </w:rPr>
        <w:t xml:space="preserve">al, con carácter internacional, </w:t>
      </w:r>
      <w:r w:rsidR="00BD382A">
        <w:rPr>
          <w:rFonts w:ascii="Times New Roman" w:hAnsi="Times New Roman"/>
        </w:rPr>
        <w:t>formando parte de la familia carismática, don</w:t>
      </w:r>
      <w:r w:rsidR="00D870C1">
        <w:rPr>
          <w:rFonts w:ascii="Times New Roman" w:hAnsi="Times New Roman"/>
        </w:rPr>
        <w:t>de el centro sea el carisma y no el Instituto</w:t>
      </w:r>
      <w:r w:rsidR="00BD382A">
        <w:rPr>
          <w:rFonts w:ascii="Times New Roman" w:hAnsi="Times New Roman"/>
        </w:rPr>
        <w:t xml:space="preserve">. </w:t>
      </w:r>
    </w:p>
    <w:p w:rsidR="00D870C1" w:rsidRDefault="00D870C1" w:rsidP="00BD382A">
      <w:pPr>
        <w:pStyle w:val="Paragrafoelenco"/>
        <w:spacing w:line="259" w:lineRule="auto"/>
        <w:ind w:left="0"/>
        <w:jc w:val="both"/>
        <w:rPr>
          <w:rFonts w:ascii="Times New Roman" w:hAnsi="Times New Roman"/>
        </w:rPr>
      </w:pPr>
    </w:p>
    <w:p w:rsidR="00D870C1" w:rsidRPr="00D870C1" w:rsidRDefault="00D870C1" w:rsidP="00C7004A">
      <w:pPr>
        <w:pStyle w:val="Paragrafoelenco"/>
        <w:ind w:left="0"/>
        <w:jc w:val="both"/>
        <w:rPr>
          <w:rFonts w:ascii="Times New Roman" w:hAnsi="Times New Roman"/>
        </w:rPr>
      </w:pPr>
      <w:r>
        <w:rPr>
          <w:rFonts w:ascii="Times New Roman" w:hAnsi="Times New Roman"/>
        </w:rPr>
        <w:t>De la vinculación y pertenencia</w:t>
      </w:r>
      <w:r w:rsidR="00C7004A">
        <w:rPr>
          <w:rFonts w:ascii="Times New Roman" w:hAnsi="Times New Roman"/>
        </w:rPr>
        <w:t xml:space="preserve"> surge</w:t>
      </w:r>
      <w:r>
        <w:rPr>
          <w:rFonts w:ascii="Times New Roman" w:hAnsi="Times New Roman"/>
        </w:rPr>
        <w:t xml:space="preserve"> la corresponsabilidad en</w:t>
      </w:r>
      <w:r w:rsidRPr="0007536D">
        <w:rPr>
          <w:rFonts w:ascii="Times New Roman" w:hAnsi="Times New Roman"/>
        </w:rPr>
        <w:t xml:space="preserve"> l</w:t>
      </w:r>
      <w:r>
        <w:rPr>
          <w:rFonts w:ascii="Times New Roman" w:hAnsi="Times New Roman"/>
        </w:rPr>
        <w:t>a vitalidad del carisma marista, igual que el cuidado mutuo entre</w:t>
      </w:r>
      <w:r w:rsidRPr="002C57D4">
        <w:rPr>
          <w:rFonts w:ascii="Times New Roman" w:hAnsi="Times New Roman"/>
        </w:rPr>
        <w:t xml:space="preserve"> </w:t>
      </w:r>
      <w:r>
        <w:rPr>
          <w:rFonts w:ascii="Times New Roman" w:hAnsi="Times New Roman"/>
        </w:rPr>
        <w:t xml:space="preserve">todas </w:t>
      </w:r>
      <w:r w:rsidRPr="002C57D4">
        <w:rPr>
          <w:rFonts w:ascii="Times New Roman" w:hAnsi="Times New Roman"/>
        </w:rPr>
        <w:t>las pers</w:t>
      </w:r>
      <w:r>
        <w:rPr>
          <w:rFonts w:ascii="Times New Roman" w:hAnsi="Times New Roman"/>
        </w:rPr>
        <w:t xml:space="preserve">onas que conforman la asociación. Se asumen los derechos y deberes de la asociación. Se forma parte de ella por solicitud de la persona y aceptación </w:t>
      </w:r>
      <w:r w:rsidR="008C22F8">
        <w:rPr>
          <w:rFonts w:ascii="Times New Roman" w:hAnsi="Times New Roman"/>
        </w:rPr>
        <w:t>expres</w:t>
      </w:r>
      <w:r>
        <w:rPr>
          <w:rFonts w:ascii="Times New Roman" w:hAnsi="Times New Roman"/>
        </w:rPr>
        <w:t xml:space="preserve">a </w:t>
      </w:r>
      <w:r w:rsidR="008C22F8">
        <w:rPr>
          <w:rFonts w:ascii="Times New Roman" w:hAnsi="Times New Roman"/>
        </w:rPr>
        <w:t>de</w:t>
      </w:r>
      <w:r>
        <w:rPr>
          <w:rFonts w:ascii="Times New Roman" w:hAnsi="Times New Roman"/>
        </w:rPr>
        <w:t xml:space="preserve"> quien represente a los asociados. El ingreso se puede expresar con algún gesto público, siendo testigos los miembros del grupo. La aceptación significa el reconocimiento de la vocación laical del interesado por parte de la comunidad local. La adhesión carismática adquiere así en la pertenencia una expresión jurídica que </w:t>
      </w:r>
      <w:r w:rsidRPr="00F90361">
        <w:rPr>
          <w:rFonts w:ascii="Times New Roman" w:hAnsi="Times New Roman"/>
        </w:rPr>
        <w:t xml:space="preserve">representa </w:t>
      </w:r>
      <w:r w:rsidRPr="00D870C1">
        <w:rPr>
          <w:rFonts w:ascii="Times New Roman" w:hAnsi="Times New Roman"/>
        </w:rPr>
        <w:t xml:space="preserve">una forma de madurez en la identidad laical. </w:t>
      </w:r>
    </w:p>
    <w:p w:rsidR="00D870C1" w:rsidRPr="00D870C1" w:rsidRDefault="00D870C1" w:rsidP="00D870C1">
      <w:pPr>
        <w:pStyle w:val="Paragrafoelenco"/>
        <w:spacing w:line="259" w:lineRule="auto"/>
        <w:ind w:left="0"/>
        <w:jc w:val="both"/>
        <w:rPr>
          <w:rFonts w:ascii="Times New Roman" w:hAnsi="Times New Roman"/>
        </w:rPr>
      </w:pPr>
    </w:p>
    <w:p w:rsidR="00C7004A" w:rsidRPr="00076D09" w:rsidRDefault="00C7004A" w:rsidP="00C7004A">
      <w:pPr>
        <w:pStyle w:val="Paragrafoelenco"/>
        <w:ind w:left="0"/>
        <w:jc w:val="both"/>
        <w:rPr>
          <w:rFonts w:ascii="Times New Roman" w:hAnsi="Times New Roman"/>
        </w:rPr>
      </w:pPr>
      <w:r>
        <w:rPr>
          <w:rFonts w:ascii="Times New Roman" w:hAnsi="Times New Roman"/>
        </w:rPr>
        <w:t xml:space="preserve">La vinculación ayuda además a sentirse en relación con otros, a unir fuerzas, </w:t>
      </w:r>
      <w:r w:rsidRPr="00C7004A">
        <w:rPr>
          <w:rFonts w:ascii="Times New Roman" w:hAnsi="Times New Roman"/>
        </w:rPr>
        <w:t>a caminar juntos,</w:t>
      </w:r>
      <w:r>
        <w:rPr>
          <w:rFonts w:ascii="Times New Roman" w:hAnsi="Times New Roman"/>
        </w:rPr>
        <w:t xml:space="preserve"> a ser referentes de un proyecto global, </w:t>
      </w:r>
      <w:r w:rsidRPr="00076D09">
        <w:rPr>
          <w:rFonts w:ascii="Times New Roman" w:hAnsi="Times New Roman"/>
        </w:rPr>
        <w:t xml:space="preserve">a desarrollar proyectos de misión, a tener voz común en la Iglesia, a liderar procesos de vitalidad del carisma, a dar continuidad a las intuiciones de Champagnat. </w:t>
      </w:r>
    </w:p>
    <w:p w:rsidR="00D870C1" w:rsidRDefault="00D870C1" w:rsidP="00D870C1">
      <w:pPr>
        <w:pStyle w:val="Paragrafoelenco"/>
        <w:ind w:left="786"/>
        <w:jc w:val="both"/>
        <w:rPr>
          <w:rFonts w:ascii="Times New Roman" w:hAnsi="Times New Roman"/>
        </w:rPr>
      </w:pPr>
    </w:p>
    <w:p w:rsidR="00D870C1" w:rsidRDefault="00D870C1" w:rsidP="00D870C1">
      <w:pPr>
        <w:pStyle w:val="Paragrafoelenco"/>
        <w:ind w:left="786"/>
        <w:jc w:val="both"/>
        <w:rPr>
          <w:rFonts w:ascii="Times New Roman" w:hAnsi="Times New Roman"/>
        </w:rPr>
      </w:pPr>
    </w:p>
    <w:p w:rsidR="00C7004A" w:rsidRDefault="00C7004A" w:rsidP="00D870C1">
      <w:pPr>
        <w:pStyle w:val="Paragrafoelenco"/>
        <w:ind w:left="786"/>
        <w:jc w:val="both"/>
        <w:rPr>
          <w:rFonts w:ascii="Times New Roman" w:hAnsi="Times New Roman"/>
        </w:rPr>
      </w:pPr>
    </w:p>
    <w:p w:rsidR="00D870C1" w:rsidRPr="002C57D4" w:rsidRDefault="00D870C1" w:rsidP="00D870C1">
      <w:pPr>
        <w:pStyle w:val="Paragrafoelenco"/>
        <w:ind w:left="786"/>
        <w:jc w:val="both"/>
        <w:rPr>
          <w:rFonts w:ascii="Times New Roman" w:hAnsi="Times New Roman"/>
        </w:rPr>
      </w:pPr>
    </w:p>
    <w:p w:rsidR="00D870C1" w:rsidRPr="0013791C" w:rsidRDefault="00D870C1" w:rsidP="00D870C1">
      <w:pPr>
        <w:pStyle w:val="Paragrafoelenco"/>
        <w:rPr>
          <w:rFonts w:ascii="Times New Roman" w:hAnsi="Times New Roman"/>
        </w:rPr>
      </w:pPr>
    </w:p>
    <w:p w:rsidR="00D870C1" w:rsidRPr="0013791C" w:rsidRDefault="00D870C1" w:rsidP="00D870C1">
      <w:pPr>
        <w:pStyle w:val="Paragrafoelenco"/>
        <w:rPr>
          <w:rFonts w:ascii="Times New Roman" w:hAnsi="Times New Roman"/>
          <w:b/>
        </w:rPr>
      </w:pPr>
    </w:p>
    <w:sectPr w:rsidR="00D870C1" w:rsidRPr="0013791C" w:rsidSect="00C61D71">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39" w:rsidRDefault="00945D39" w:rsidP="001707E9">
      <w:r>
        <w:separator/>
      </w:r>
    </w:p>
  </w:endnote>
  <w:endnote w:type="continuationSeparator" w:id="0">
    <w:p w:rsidR="00945D39" w:rsidRDefault="00945D39" w:rsidP="0017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8F" w:rsidRDefault="0063008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8F" w:rsidRDefault="0063008F">
    <w:pPr>
      <w:pStyle w:val="Pidipagina"/>
      <w:jc w:val="right"/>
    </w:pPr>
    <w:r>
      <w:fldChar w:fldCharType="begin"/>
    </w:r>
    <w:r>
      <w:instrText xml:space="preserve"> PAGE   \* MERGEFORMAT </w:instrText>
    </w:r>
    <w:r>
      <w:fldChar w:fldCharType="separate"/>
    </w:r>
    <w:r w:rsidR="00595A49">
      <w:rPr>
        <w:noProof/>
      </w:rPr>
      <w:t>1</w:t>
    </w:r>
    <w:r>
      <w:fldChar w:fldCharType="end"/>
    </w:r>
  </w:p>
  <w:p w:rsidR="0063008F" w:rsidRDefault="0063008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8F" w:rsidRDefault="006300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39" w:rsidRDefault="00945D39" w:rsidP="001707E9">
      <w:r>
        <w:separator/>
      </w:r>
    </w:p>
  </w:footnote>
  <w:footnote w:type="continuationSeparator" w:id="0">
    <w:p w:rsidR="00945D39" w:rsidRDefault="00945D39" w:rsidP="001707E9">
      <w:r>
        <w:continuationSeparator/>
      </w:r>
    </w:p>
  </w:footnote>
  <w:footnote w:id="1">
    <w:p w:rsidR="00B25C9C" w:rsidRPr="00B25C9C" w:rsidRDefault="00B25C9C" w:rsidP="004E7B52">
      <w:pPr>
        <w:pStyle w:val="Testonotaapidipagina"/>
        <w:jc w:val="both"/>
        <w:rPr>
          <w:rFonts w:ascii="Times New Roman" w:hAnsi="Times New Roman"/>
        </w:rPr>
      </w:pPr>
      <w:r w:rsidRPr="00B25C9C">
        <w:rPr>
          <w:rStyle w:val="Rimandonotaapidipagina"/>
          <w:rFonts w:ascii="Times New Roman" w:hAnsi="Times New Roman"/>
        </w:rPr>
        <w:footnoteRef/>
      </w:r>
      <w:r w:rsidRPr="00B25C9C">
        <w:rPr>
          <w:rFonts w:ascii="Times New Roman" w:hAnsi="Times New Roman"/>
        </w:rPr>
        <w:t xml:space="preserve"> Cfr. las recomendaciones del Capítulo General al Consejo, en 47.2 y 47.3</w:t>
      </w:r>
      <w:r>
        <w:rPr>
          <w:rFonts w:ascii="Times New Roman" w:hAnsi="Times New Roman"/>
        </w:rPr>
        <w:t>. XX Capítulo General, Roma 2001.</w:t>
      </w:r>
      <w:r w:rsidR="007A2895">
        <w:rPr>
          <w:rFonts w:ascii="Times New Roman" w:hAnsi="Times New Roman"/>
        </w:rPr>
        <w:t xml:space="preserve"> La Asamblea de Mendes (Brasil) también habló no sólo de pertenencia al Instituto, sino de nuevas formas de vinculación al carisma marista (</w:t>
      </w:r>
      <w:r w:rsidR="00B91F89">
        <w:rPr>
          <w:rFonts w:ascii="Times New Roman" w:hAnsi="Times New Roman"/>
        </w:rPr>
        <w:t xml:space="preserve">cf. </w:t>
      </w:r>
      <w:r w:rsidR="007A2895">
        <w:rPr>
          <w:rFonts w:ascii="Times New Roman" w:hAnsi="Times New Roman"/>
        </w:rPr>
        <w:t>2 Vocación-3).</w:t>
      </w:r>
      <w:r w:rsidR="00B91F89">
        <w:rPr>
          <w:rFonts w:ascii="Times New Roman" w:hAnsi="Times New Roman"/>
        </w:rPr>
        <w:t xml:space="preserve"> En esta misma línea de vinculación al carisma marista se expresa el XXI Capítulo General (cf. Mensaje, </w:t>
      </w:r>
      <w:r w:rsidR="00B91F89" w:rsidRPr="00B91F89">
        <w:rPr>
          <w:rFonts w:ascii="Times New Roman" w:hAnsi="Times New Roman"/>
        </w:rPr>
        <w:t>b)</w:t>
      </w:r>
      <w:r w:rsidR="00B91F89">
        <w:rPr>
          <w:rFonts w:ascii="Times New Roman" w:hAnsi="Times New Roman"/>
        </w:rPr>
        <w:t xml:space="preserve"> </w:t>
      </w:r>
      <w:r w:rsidR="00B91F89" w:rsidRPr="00B91F89">
        <w:rPr>
          <w:rFonts w:ascii="Times New Roman" w:hAnsi="Times New Roman"/>
        </w:rPr>
        <w:t>Una nueva relación entre hermanos y laicos, basada en la comunión, buscando juntos una mayor vitalidad del carisma marista para nuestro mundo</w:t>
      </w:r>
      <w:r w:rsidR="00B91F89">
        <w:rPr>
          <w:rFonts w:ascii="Times New Roman" w:hAnsi="Times New Roman"/>
        </w:rPr>
        <w:t xml:space="preserve"> y Horizontes de futuro, </w:t>
      </w:r>
      <w:r w:rsidR="00B91F89" w:rsidRPr="00B91F89">
        <w:rPr>
          <w:rFonts w:ascii="Times New Roman" w:hAnsi="Times New Roman"/>
        </w:rPr>
        <w:t>Una nueva relación entre hermanos y laicos, buscando juntos una mayor vitalidad</w:t>
      </w:r>
      <w:r w:rsidR="00B91F89">
        <w:rPr>
          <w:rFonts w:ascii="Times New Roman" w:hAnsi="Times New Roman"/>
        </w:rPr>
        <w:t xml:space="preserve">, </w:t>
      </w:r>
      <w:r w:rsidR="00B91F89" w:rsidRPr="00B91F89">
        <w:rPr>
          <w:rFonts w:ascii="Times New Roman" w:hAnsi="Times New Roman"/>
        </w:rPr>
        <w:t>hermanos y laicos, en un nuevo espíritu de comunión.</w:t>
      </w:r>
    </w:p>
  </w:footnote>
  <w:footnote w:id="2">
    <w:p w:rsidR="007A2895" w:rsidRPr="007A2895" w:rsidRDefault="007A2895" w:rsidP="004E7B52">
      <w:pPr>
        <w:pStyle w:val="Paragrafoelenco"/>
        <w:ind w:left="0"/>
        <w:jc w:val="both"/>
        <w:rPr>
          <w:rFonts w:ascii="Times New Roman" w:hAnsi="Times New Roman"/>
          <w:sz w:val="20"/>
        </w:rPr>
      </w:pPr>
      <w:r>
        <w:rPr>
          <w:rStyle w:val="Rimandonotaapidipagina"/>
        </w:rPr>
        <w:footnoteRef/>
      </w:r>
      <w:r w:rsidRPr="007A2895">
        <w:rPr>
          <w:rFonts w:ascii="Times New Roman" w:hAnsi="Times New Roman"/>
          <w:sz w:val="20"/>
        </w:rPr>
        <w:t xml:space="preserve"> Cfr. </w:t>
      </w:r>
      <w:r w:rsidRPr="007A2895">
        <w:rPr>
          <w:rFonts w:ascii="Times New Roman" w:hAnsi="Times New Roman"/>
          <w:i/>
          <w:sz w:val="20"/>
        </w:rPr>
        <w:t>Adhesión, compromiso, vinculación y pertenencia de laicos al I</w:t>
      </w:r>
      <w:r>
        <w:rPr>
          <w:rFonts w:ascii="Times New Roman" w:hAnsi="Times New Roman"/>
          <w:i/>
          <w:sz w:val="20"/>
        </w:rPr>
        <w:t>nstituto y/o al carisma marista</w:t>
      </w:r>
      <w:r w:rsidRPr="007A2895">
        <w:rPr>
          <w:rFonts w:ascii="Times New Roman" w:hAnsi="Times New Roman"/>
          <w:i/>
          <w:sz w:val="20"/>
        </w:rPr>
        <w:t xml:space="preserve">, </w:t>
      </w:r>
      <w:r w:rsidRPr="007A2895">
        <w:rPr>
          <w:rFonts w:ascii="Times New Roman" w:hAnsi="Times New Roman"/>
          <w:sz w:val="20"/>
        </w:rPr>
        <w:t>Juan Miguel Anaya – Pau Fornells</w:t>
      </w:r>
      <w:r w:rsidRPr="007A2895">
        <w:rPr>
          <w:rFonts w:ascii="Times New Roman" w:hAnsi="Times New Roman"/>
          <w:b/>
          <w:sz w:val="20"/>
        </w:rPr>
        <w:t xml:space="preserve">, </w:t>
      </w:r>
      <w:r w:rsidRPr="007A2895">
        <w:rPr>
          <w:rFonts w:ascii="Times New Roman" w:hAnsi="Times New Roman"/>
          <w:sz w:val="20"/>
        </w:rPr>
        <w:t xml:space="preserve">Roma 2009. </w:t>
      </w:r>
    </w:p>
    <w:p w:rsidR="007A2895" w:rsidRDefault="007A2895">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8F" w:rsidRDefault="0063008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8F" w:rsidRDefault="0063008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8F" w:rsidRDefault="0063008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62E"/>
    <w:multiLevelType w:val="hybridMultilevel"/>
    <w:tmpl w:val="1278C51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03F45B2D"/>
    <w:multiLevelType w:val="hybridMultilevel"/>
    <w:tmpl w:val="1062E716"/>
    <w:lvl w:ilvl="0" w:tplc="B2448D9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214A3A"/>
    <w:multiLevelType w:val="hybridMultilevel"/>
    <w:tmpl w:val="80F8097C"/>
    <w:lvl w:ilvl="0" w:tplc="923A53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CE150C6"/>
    <w:multiLevelType w:val="hybridMultilevel"/>
    <w:tmpl w:val="FE5CBA2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0E6E38C7"/>
    <w:multiLevelType w:val="hybridMultilevel"/>
    <w:tmpl w:val="0178A994"/>
    <w:lvl w:ilvl="0" w:tplc="9BE4F9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2A90EF6"/>
    <w:multiLevelType w:val="hybridMultilevel"/>
    <w:tmpl w:val="38707B9A"/>
    <w:lvl w:ilvl="0" w:tplc="0C0A0009">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15:restartNumberingAfterBreak="0">
    <w:nsid w:val="16D47BB4"/>
    <w:multiLevelType w:val="hybridMultilevel"/>
    <w:tmpl w:val="EFA67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327DA7"/>
    <w:multiLevelType w:val="hybridMultilevel"/>
    <w:tmpl w:val="6A768924"/>
    <w:lvl w:ilvl="0" w:tplc="0C0A0001">
      <w:start w:val="1"/>
      <w:numFmt w:val="bullet"/>
      <w:lvlText w:val=""/>
      <w:lvlJc w:val="left"/>
      <w:pPr>
        <w:ind w:left="786"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A9E46DA"/>
    <w:multiLevelType w:val="hybridMultilevel"/>
    <w:tmpl w:val="DBA2683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07270C3"/>
    <w:multiLevelType w:val="hybridMultilevel"/>
    <w:tmpl w:val="054A3FC4"/>
    <w:lvl w:ilvl="0" w:tplc="A5AEA08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8F879C0"/>
    <w:multiLevelType w:val="hybridMultilevel"/>
    <w:tmpl w:val="B1D0E7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74A4ECC"/>
    <w:multiLevelType w:val="hybridMultilevel"/>
    <w:tmpl w:val="93E896D8"/>
    <w:lvl w:ilvl="0" w:tplc="2A848602">
      <w:start w:val="135"/>
      <w:numFmt w:val="decimal"/>
      <w:lvlText w:val="%1."/>
      <w:lvlJc w:val="left"/>
      <w:pPr>
        <w:ind w:left="936" w:hanging="510"/>
      </w:pPr>
      <w:rPr>
        <w:rFonts w:hint="default"/>
      </w:rPr>
    </w:lvl>
    <w:lvl w:ilvl="1" w:tplc="0C0A0019">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12" w15:restartNumberingAfterBreak="0">
    <w:nsid w:val="38A01AB8"/>
    <w:multiLevelType w:val="hybridMultilevel"/>
    <w:tmpl w:val="90221570"/>
    <w:lvl w:ilvl="0" w:tplc="B2448D96">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3C7D3BCC"/>
    <w:multiLevelType w:val="hybridMultilevel"/>
    <w:tmpl w:val="08A05576"/>
    <w:lvl w:ilvl="0" w:tplc="60368FF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43C065E2"/>
    <w:multiLevelType w:val="hybridMultilevel"/>
    <w:tmpl w:val="B3962CC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4F120AC"/>
    <w:multiLevelType w:val="hybridMultilevel"/>
    <w:tmpl w:val="873C6D76"/>
    <w:lvl w:ilvl="0" w:tplc="0C0A000F">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6" w15:restartNumberingAfterBreak="0">
    <w:nsid w:val="5207152F"/>
    <w:multiLevelType w:val="hybridMultilevel"/>
    <w:tmpl w:val="B94AD676"/>
    <w:lvl w:ilvl="0" w:tplc="B2448D9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BE4908"/>
    <w:multiLevelType w:val="hybridMultilevel"/>
    <w:tmpl w:val="EA34532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A763B68"/>
    <w:multiLevelType w:val="hybridMultilevel"/>
    <w:tmpl w:val="11322B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F1859C7"/>
    <w:multiLevelType w:val="hybridMultilevel"/>
    <w:tmpl w:val="C89EF24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6423DB7"/>
    <w:multiLevelType w:val="hybridMultilevel"/>
    <w:tmpl w:val="A87292E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6587E62"/>
    <w:multiLevelType w:val="hybridMultilevel"/>
    <w:tmpl w:val="B482779C"/>
    <w:lvl w:ilvl="0" w:tplc="B2448D9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883802"/>
    <w:multiLevelType w:val="hybridMultilevel"/>
    <w:tmpl w:val="FEE091C6"/>
    <w:lvl w:ilvl="0" w:tplc="EDA6AA7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6BB84F14"/>
    <w:multiLevelType w:val="hybridMultilevel"/>
    <w:tmpl w:val="F9EEB9B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ECD7BDF"/>
    <w:multiLevelType w:val="hybridMultilevel"/>
    <w:tmpl w:val="F386FE9A"/>
    <w:lvl w:ilvl="0" w:tplc="B2448D9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73452C"/>
    <w:multiLevelType w:val="hybridMultilevel"/>
    <w:tmpl w:val="EC8E99D2"/>
    <w:lvl w:ilvl="0" w:tplc="B2448D9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6E3325"/>
    <w:multiLevelType w:val="hybridMultilevel"/>
    <w:tmpl w:val="84760160"/>
    <w:lvl w:ilvl="0" w:tplc="B2448D9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E4C6C1D"/>
    <w:multiLevelType w:val="hybridMultilevel"/>
    <w:tmpl w:val="E0DABF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4"/>
  </w:num>
  <w:num w:numId="4">
    <w:abstractNumId w:val="10"/>
  </w:num>
  <w:num w:numId="5">
    <w:abstractNumId w:val="15"/>
  </w:num>
  <w:num w:numId="6">
    <w:abstractNumId w:val="18"/>
  </w:num>
  <w:num w:numId="7">
    <w:abstractNumId w:val="12"/>
  </w:num>
  <w:num w:numId="8">
    <w:abstractNumId w:val="25"/>
  </w:num>
  <w:num w:numId="9">
    <w:abstractNumId w:val="13"/>
  </w:num>
  <w:num w:numId="10">
    <w:abstractNumId w:val="26"/>
  </w:num>
  <w:num w:numId="11">
    <w:abstractNumId w:val="2"/>
  </w:num>
  <w:num w:numId="12">
    <w:abstractNumId w:val="24"/>
  </w:num>
  <w:num w:numId="13">
    <w:abstractNumId w:val="4"/>
  </w:num>
  <w:num w:numId="14">
    <w:abstractNumId w:val="6"/>
  </w:num>
  <w:num w:numId="15">
    <w:abstractNumId w:val="21"/>
  </w:num>
  <w:num w:numId="16">
    <w:abstractNumId w:val="9"/>
  </w:num>
  <w:num w:numId="17">
    <w:abstractNumId w:val="16"/>
  </w:num>
  <w:num w:numId="18">
    <w:abstractNumId w:val="1"/>
  </w:num>
  <w:num w:numId="19">
    <w:abstractNumId w:val="22"/>
  </w:num>
  <w:num w:numId="20">
    <w:abstractNumId w:val="8"/>
  </w:num>
  <w:num w:numId="21">
    <w:abstractNumId w:val="17"/>
  </w:num>
  <w:num w:numId="22">
    <w:abstractNumId w:val="20"/>
  </w:num>
  <w:num w:numId="23">
    <w:abstractNumId w:val="23"/>
  </w:num>
  <w:num w:numId="24">
    <w:abstractNumId w:val="19"/>
  </w:num>
  <w:num w:numId="25">
    <w:abstractNumId w:val="27"/>
  </w:num>
  <w:num w:numId="26">
    <w:abstractNumId w:val="7"/>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E9"/>
    <w:rsid w:val="00076D09"/>
    <w:rsid w:val="00101F61"/>
    <w:rsid w:val="00114E27"/>
    <w:rsid w:val="001162BD"/>
    <w:rsid w:val="00160E87"/>
    <w:rsid w:val="001707E9"/>
    <w:rsid w:val="001B37EE"/>
    <w:rsid w:val="001E4392"/>
    <w:rsid w:val="001F60BC"/>
    <w:rsid w:val="0026067E"/>
    <w:rsid w:val="00284499"/>
    <w:rsid w:val="002B0CF3"/>
    <w:rsid w:val="002D541A"/>
    <w:rsid w:val="00325A8F"/>
    <w:rsid w:val="00326A8E"/>
    <w:rsid w:val="00385722"/>
    <w:rsid w:val="00385C7B"/>
    <w:rsid w:val="00395D90"/>
    <w:rsid w:val="003B3CA2"/>
    <w:rsid w:val="003F69F2"/>
    <w:rsid w:val="00404315"/>
    <w:rsid w:val="004827E1"/>
    <w:rsid w:val="004830DC"/>
    <w:rsid w:val="004835D7"/>
    <w:rsid w:val="004C6276"/>
    <w:rsid w:val="004E7B52"/>
    <w:rsid w:val="005225DF"/>
    <w:rsid w:val="00534074"/>
    <w:rsid w:val="00576703"/>
    <w:rsid w:val="00595A49"/>
    <w:rsid w:val="005A6846"/>
    <w:rsid w:val="005B729C"/>
    <w:rsid w:val="005E2638"/>
    <w:rsid w:val="005F157B"/>
    <w:rsid w:val="00616AE2"/>
    <w:rsid w:val="00620CE0"/>
    <w:rsid w:val="00624FCA"/>
    <w:rsid w:val="0063008F"/>
    <w:rsid w:val="00682E40"/>
    <w:rsid w:val="00685BE2"/>
    <w:rsid w:val="006873C9"/>
    <w:rsid w:val="006F5E09"/>
    <w:rsid w:val="00720230"/>
    <w:rsid w:val="007801F5"/>
    <w:rsid w:val="00781A7C"/>
    <w:rsid w:val="007A2895"/>
    <w:rsid w:val="007B3787"/>
    <w:rsid w:val="007C2F4F"/>
    <w:rsid w:val="007F1C18"/>
    <w:rsid w:val="00805F77"/>
    <w:rsid w:val="00814C5D"/>
    <w:rsid w:val="00857D64"/>
    <w:rsid w:val="0086313E"/>
    <w:rsid w:val="008A1DD6"/>
    <w:rsid w:val="008B1850"/>
    <w:rsid w:val="008C22F8"/>
    <w:rsid w:val="008E201D"/>
    <w:rsid w:val="009145F4"/>
    <w:rsid w:val="00922BFB"/>
    <w:rsid w:val="00933CA3"/>
    <w:rsid w:val="00945D39"/>
    <w:rsid w:val="00966A20"/>
    <w:rsid w:val="009C6607"/>
    <w:rsid w:val="009E33E4"/>
    <w:rsid w:val="009E7A7A"/>
    <w:rsid w:val="00A401FC"/>
    <w:rsid w:val="00AB279C"/>
    <w:rsid w:val="00AC38A8"/>
    <w:rsid w:val="00AD47E3"/>
    <w:rsid w:val="00AE7A08"/>
    <w:rsid w:val="00AF43D7"/>
    <w:rsid w:val="00AF6346"/>
    <w:rsid w:val="00AF758D"/>
    <w:rsid w:val="00B06404"/>
    <w:rsid w:val="00B126DD"/>
    <w:rsid w:val="00B25C9C"/>
    <w:rsid w:val="00B40479"/>
    <w:rsid w:val="00B4189D"/>
    <w:rsid w:val="00B45D09"/>
    <w:rsid w:val="00B46D16"/>
    <w:rsid w:val="00B91F89"/>
    <w:rsid w:val="00BA00D9"/>
    <w:rsid w:val="00BA2CE0"/>
    <w:rsid w:val="00BA6653"/>
    <w:rsid w:val="00BC2C32"/>
    <w:rsid w:val="00BD382A"/>
    <w:rsid w:val="00BF17C5"/>
    <w:rsid w:val="00C25E73"/>
    <w:rsid w:val="00C51896"/>
    <w:rsid w:val="00C61D71"/>
    <w:rsid w:val="00C624FC"/>
    <w:rsid w:val="00C7004A"/>
    <w:rsid w:val="00C86478"/>
    <w:rsid w:val="00C9137F"/>
    <w:rsid w:val="00CC100B"/>
    <w:rsid w:val="00CC316F"/>
    <w:rsid w:val="00CE701F"/>
    <w:rsid w:val="00D0361D"/>
    <w:rsid w:val="00D26CA3"/>
    <w:rsid w:val="00D870C1"/>
    <w:rsid w:val="00DE43A7"/>
    <w:rsid w:val="00DF1332"/>
    <w:rsid w:val="00E06360"/>
    <w:rsid w:val="00E45A40"/>
    <w:rsid w:val="00E5390C"/>
    <w:rsid w:val="00E77FF1"/>
    <w:rsid w:val="00EC730C"/>
    <w:rsid w:val="00EC77A5"/>
    <w:rsid w:val="00EF7B2A"/>
    <w:rsid w:val="00F252D2"/>
    <w:rsid w:val="00F35E16"/>
    <w:rsid w:val="00F4211C"/>
    <w:rsid w:val="00F44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2025F-3742-45CE-A105-90FB7B89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07E9"/>
    <w:rPr>
      <w:rFonts w:ascii="Verdana" w:eastAsia="Times New Roman" w:hAnsi="Verdana"/>
      <w:sz w:val="22"/>
      <w:lang w:val="es-ES"/>
    </w:rPr>
  </w:style>
  <w:style w:type="paragraph" w:styleId="Titolo1">
    <w:name w:val="heading 1"/>
    <w:basedOn w:val="Normale"/>
    <w:next w:val="Normale"/>
    <w:link w:val="Titolo1Carattere"/>
    <w:uiPriority w:val="9"/>
    <w:qFormat/>
    <w:rsid w:val="00EF7B2A"/>
    <w:pPr>
      <w:keepNext/>
      <w:keepLines/>
      <w:spacing w:before="480"/>
      <w:outlineLvl w:val="0"/>
    </w:pPr>
    <w:rPr>
      <w:rFonts w:ascii="Cambria" w:eastAsia="SimSun" w:hAnsi="Cambria"/>
      <w:b/>
      <w:bCs/>
      <w:sz w:val="28"/>
      <w:szCs w:val="28"/>
    </w:rPr>
  </w:style>
  <w:style w:type="paragraph" w:styleId="Titolo2">
    <w:name w:val="heading 2"/>
    <w:basedOn w:val="Normale"/>
    <w:next w:val="Normale"/>
    <w:link w:val="Titolo2Carattere"/>
    <w:uiPriority w:val="9"/>
    <w:unhideWhenUsed/>
    <w:qFormat/>
    <w:rsid w:val="00EF7B2A"/>
    <w:pPr>
      <w:keepNext/>
      <w:keepLines/>
      <w:spacing w:before="200"/>
      <w:outlineLvl w:val="1"/>
    </w:pPr>
    <w:rPr>
      <w:rFonts w:ascii="Cambria" w:eastAsia="SimSun" w:hAnsi="Cambria"/>
      <w:b/>
      <w:bCs/>
      <w:sz w:val="26"/>
      <w:szCs w:val="26"/>
    </w:rPr>
  </w:style>
  <w:style w:type="paragraph" w:styleId="Titolo3">
    <w:name w:val="heading 3"/>
    <w:basedOn w:val="Normale"/>
    <w:next w:val="Normale"/>
    <w:link w:val="Titolo3Carattere"/>
    <w:uiPriority w:val="9"/>
    <w:unhideWhenUsed/>
    <w:qFormat/>
    <w:rsid w:val="00EF7B2A"/>
    <w:pPr>
      <w:keepNext/>
      <w:keepLines/>
      <w:spacing w:before="200"/>
      <w:outlineLvl w:val="2"/>
    </w:pPr>
    <w:rPr>
      <w:rFonts w:ascii="Cambria" w:eastAsia="SimSun" w:hAnsi="Cambri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F7B2A"/>
    <w:rPr>
      <w:rFonts w:ascii="Cambria" w:eastAsia="SimSun" w:hAnsi="Cambria" w:cs="Times New Roman"/>
      <w:b/>
      <w:bCs/>
      <w:sz w:val="28"/>
      <w:szCs w:val="28"/>
    </w:rPr>
  </w:style>
  <w:style w:type="character" w:customStyle="1" w:styleId="Titolo2Carattere">
    <w:name w:val="Titolo 2 Carattere"/>
    <w:link w:val="Titolo2"/>
    <w:uiPriority w:val="9"/>
    <w:rsid w:val="00EF7B2A"/>
    <w:rPr>
      <w:rFonts w:ascii="Cambria" w:eastAsia="SimSun" w:hAnsi="Cambria" w:cs="Times New Roman"/>
      <w:b/>
      <w:bCs/>
      <w:sz w:val="26"/>
      <w:szCs w:val="26"/>
    </w:rPr>
  </w:style>
  <w:style w:type="character" w:customStyle="1" w:styleId="Titolo3Carattere">
    <w:name w:val="Titolo 3 Carattere"/>
    <w:link w:val="Titolo3"/>
    <w:uiPriority w:val="9"/>
    <w:rsid w:val="00EF7B2A"/>
    <w:rPr>
      <w:rFonts w:ascii="Cambria" w:eastAsia="SimSun" w:hAnsi="Cambria" w:cs="Times New Roman"/>
      <w:b/>
      <w:bCs/>
    </w:rPr>
  </w:style>
  <w:style w:type="paragraph" w:styleId="Paragrafoelenco">
    <w:name w:val="List Paragraph"/>
    <w:basedOn w:val="Normale"/>
    <w:uiPriority w:val="34"/>
    <w:qFormat/>
    <w:rsid w:val="001707E9"/>
    <w:pPr>
      <w:ind w:left="720"/>
      <w:contextualSpacing/>
    </w:pPr>
  </w:style>
  <w:style w:type="paragraph" w:styleId="Corpodeltesto2">
    <w:name w:val="Body Text 2"/>
    <w:basedOn w:val="Normale"/>
    <w:link w:val="Corpodeltesto2Carattere"/>
    <w:semiHidden/>
    <w:rsid w:val="001707E9"/>
    <w:rPr>
      <w:szCs w:val="24"/>
      <w:lang w:val="es-ES_tradnl" w:eastAsia="es-ES"/>
    </w:rPr>
  </w:style>
  <w:style w:type="character" w:customStyle="1" w:styleId="Corpodeltesto2Carattere">
    <w:name w:val="Corpo del testo 2 Carattere"/>
    <w:link w:val="Corpodeltesto2"/>
    <w:semiHidden/>
    <w:rsid w:val="001707E9"/>
    <w:rPr>
      <w:rFonts w:ascii="Verdana" w:eastAsia="Times New Roman" w:hAnsi="Verdana"/>
      <w:spacing w:val="0"/>
      <w:szCs w:val="24"/>
      <w:lang w:val="es-ES_tradnl" w:eastAsia="es-ES"/>
    </w:rPr>
  </w:style>
  <w:style w:type="paragraph" w:styleId="Nessunaspaziatura">
    <w:name w:val="No Spacing"/>
    <w:uiPriority w:val="1"/>
    <w:qFormat/>
    <w:rsid w:val="001707E9"/>
    <w:rPr>
      <w:rFonts w:eastAsia="Times New Roman"/>
      <w:sz w:val="24"/>
      <w:szCs w:val="24"/>
      <w:lang w:val="es-ES" w:eastAsia="es-ES"/>
    </w:rPr>
  </w:style>
  <w:style w:type="paragraph" w:styleId="Testonotadichiusura">
    <w:name w:val="endnote text"/>
    <w:basedOn w:val="Normale"/>
    <w:link w:val="TestonotadichiusuraCarattere"/>
    <w:uiPriority w:val="99"/>
    <w:unhideWhenUsed/>
    <w:rsid w:val="001707E9"/>
    <w:rPr>
      <w:rFonts w:ascii="Times New Roman" w:hAnsi="Times New Roman"/>
      <w:sz w:val="20"/>
      <w:lang w:val="es-ES_tradnl" w:eastAsia="es-ES"/>
    </w:rPr>
  </w:style>
  <w:style w:type="character" w:customStyle="1" w:styleId="TestonotadichiusuraCarattere">
    <w:name w:val="Testo nota di chiusura Carattere"/>
    <w:link w:val="Testonotadichiusura"/>
    <w:uiPriority w:val="99"/>
    <w:rsid w:val="001707E9"/>
    <w:rPr>
      <w:rFonts w:eastAsia="Times New Roman"/>
      <w:spacing w:val="0"/>
      <w:sz w:val="20"/>
      <w:szCs w:val="20"/>
      <w:lang w:val="es-ES_tradnl" w:eastAsia="es-ES"/>
    </w:rPr>
  </w:style>
  <w:style w:type="character" w:styleId="Rimandonotadichiusura">
    <w:name w:val="endnote reference"/>
    <w:semiHidden/>
    <w:unhideWhenUsed/>
    <w:rsid w:val="001707E9"/>
    <w:rPr>
      <w:vertAlign w:val="superscript"/>
    </w:rPr>
  </w:style>
  <w:style w:type="paragraph" w:customStyle="1" w:styleId="NoSpacing">
    <w:name w:val="No Spacing"/>
    <w:qFormat/>
    <w:rsid w:val="00B46D16"/>
    <w:rPr>
      <w:rFonts w:ascii="Calibri" w:eastAsia="Calibri" w:hAnsi="Calibri"/>
      <w:sz w:val="22"/>
      <w:szCs w:val="22"/>
      <w:lang w:val="en-US" w:eastAsia="en-US"/>
    </w:rPr>
  </w:style>
  <w:style w:type="character" w:styleId="Enfasicorsivo">
    <w:name w:val="Emphasis"/>
    <w:qFormat/>
    <w:rsid w:val="00B46D16"/>
    <w:rPr>
      <w:i/>
      <w:iCs/>
    </w:rPr>
  </w:style>
  <w:style w:type="paragraph" w:styleId="Intestazione">
    <w:name w:val="header"/>
    <w:basedOn w:val="Normale"/>
    <w:link w:val="IntestazioneCarattere"/>
    <w:uiPriority w:val="99"/>
    <w:semiHidden/>
    <w:unhideWhenUsed/>
    <w:rsid w:val="0063008F"/>
    <w:pPr>
      <w:tabs>
        <w:tab w:val="center" w:pos="4252"/>
        <w:tab w:val="right" w:pos="8504"/>
      </w:tabs>
    </w:pPr>
  </w:style>
  <w:style w:type="character" w:customStyle="1" w:styleId="IntestazioneCarattere">
    <w:name w:val="Intestazione Carattere"/>
    <w:link w:val="Intestazione"/>
    <w:uiPriority w:val="99"/>
    <w:semiHidden/>
    <w:rsid w:val="0063008F"/>
    <w:rPr>
      <w:rFonts w:ascii="Verdana" w:eastAsia="Times New Roman" w:hAnsi="Verdana"/>
      <w:sz w:val="22"/>
      <w:lang w:eastAsia="it-IT"/>
    </w:rPr>
  </w:style>
  <w:style w:type="paragraph" w:styleId="Pidipagina">
    <w:name w:val="footer"/>
    <w:basedOn w:val="Normale"/>
    <w:link w:val="PidipaginaCarattere"/>
    <w:uiPriority w:val="99"/>
    <w:unhideWhenUsed/>
    <w:rsid w:val="0063008F"/>
    <w:pPr>
      <w:tabs>
        <w:tab w:val="center" w:pos="4252"/>
        <w:tab w:val="right" w:pos="8504"/>
      </w:tabs>
    </w:pPr>
  </w:style>
  <w:style w:type="character" w:customStyle="1" w:styleId="PidipaginaCarattere">
    <w:name w:val="Piè di pagina Carattere"/>
    <w:link w:val="Pidipagina"/>
    <w:uiPriority w:val="99"/>
    <w:rsid w:val="0063008F"/>
    <w:rPr>
      <w:rFonts w:ascii="Verdana" w:eastAsia="Times New Roman" w:hAnsi="Verdana"/>
      <w:sz w:val="22"/>
      <w:lang w:eastAsia="it-IT"/>
    </w:rPr>
  </w:style>
  <w:style w:type="paragraph" w:styleId="Testonotaapidipagina">
    <w:name w:val="footnote text"/>
    <w:basedOn w:val="Normale"/>
    <w:link w:val="TestonotaapidipaginaCarattere"/>
    <w:uiPriority w:val="99"/>
    <w:semiHidden/>
    <w:unhideWhenUsed/>
    <w:rsid w:val="00B25C9C"/>
    <w:rPr>
      <w:sz w:val="20"/>
    </w:rPr>
  </w:style>
  <w:style w:type="character" w:customStyle="1" w:styleId="TestonotaapidipaginaCarattere">
    <w:name w:val="Testo nota a piè di pagina Carattere"/>
    <w:link w:val="Testonotaapidipagina"/>
    <w:uiPriority w:val="99"/>
    <w:semiHidden/>
    <w:rsid w:val="00B25C9C"/>
    <w:rPr>
      <w:rFonts w:ascii="Verdana" w:eastAsia="Times New Roman" w:hAnsi="Verdana"/>
      <w:lang w:eastAsia="it-IT"/>
    </w:rPr>
  </w:style>
  <w:style w:type="character" w:styleId="Rimandonotaapidipagina">
    <w:name w:val="footnote reference"/>
    <w:uiPriority w:val="99"/>
    <w:semiHidden/>
    <w:unhideWhenUsed/>
    <w:rsid w:val="00B25C9C"/>
    <w:rPr>
      <w:vertAlign w:val="superscript"/>
    </w:rPr>
  </w:style>
  <w:style w:type="paragraph" w:styleId="Testofumetto">
    <w:name w:val="Balloon Text"/>
    <w:basedOn w:val="Normale"/>
    <w:link w:val="TestofumettoCarattere"/>
    <w:uiPriority w:val="99"/>
    <w:semiHidden/>
    <w:unhideWhenUsed/>
    <w:rsid w:val="00C61D71"/>
    <w:rPr>
      <w:rFonts w:ascii="Segoe UI" w:hAnsi="Segoe UI" w:cs="Segoe UI"/>
      <w:sz w:val="18"/>
      <w:szCs w:val="18"/>
    </w:rPr>
  </w:style>
  <w:style w:type="character" w:customStyle="1" w:styleId="TestofumettoCarattere">
    <w:name w:val="Testo fumetto Carattere"/>
    <w:link w:val="Testofumetto"/>
    <w:uiPriority w:val="99"/>
    <w:semiHidden/>
    <w:rsid w:val="00C61D7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25C8D-C591-4FFA-9E52-3EB110DB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cp:lastModifiedBy>Estefanía Aguirre</cp:lastModifiedBy>
  <cp:revision>2</cp:revision>
  <cp:lastPrinted>2016-01-17T10:04:00Z</cp:lastPrinted>
  <dcterms:created xsi:type="dcterms:W3CDTF">2016-02-01T13:32:00Z</dcterms:created>
  <dcterms:modified xsi:type="dcterms:W3CDTF">2016-02-01T13:32:00Z</dcterms:modified>
</cp:coreProperties>
</file>