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0F" w:rsidRPr="00BE170F" w:rsidRDefault="00BE170F" w:rsidP="00BE170F">
      <w:pPr>
        <w:keepNext/>
        <w:framePr w:dropCap="margin" w:lines="2" w:wrap="around" w:vAnchor="text" w:hAnchor="page"/>
        <w:spacing w:before="120" w:after="0" w:line="58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-6"/>
          <w:sz w:val="68"/>
          <w:szCs w:val="24"/>
          <w:lang w:val="en-US"/>
        </w:rPr>
      </w:pPr>
      <w:r w:rsidRPr="00BE170F">
        <w:rPr>
          <w:rFonts w:ascii="Bodoni Poster" w:hAnsi="Bodoni Poster" w:cs="Times New Roman"/>
          <w:color w:val="632423" w:themeColor="accent2" w:themeShade="80"/>
          <w:position w:val="-6"/>
          <w:sz w:val="68"/>
          <w:szCs w:val="24"/>
          <w:lang w:val="en-US"/>
        </w:rPr>
        <w:t>E</w:t>
      </w:r>
    </w:p>
    <w:p w:rsidR="00EA5640" w:rsidRPr="00BE170F" w:rsidRDefault="00DA5B2E" w:rsidP="00EA5640">
      <w:pPr>
        <w:spacing w:before="120" w:after="0" w:line="240" w:lineRule="auto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  <w:lang w:val="en-US"/>
        </w:rPr>
      </w:pPr>
      <w:r w:rsidRPr="00BE170F">
        <w:rPr>
          <w:rFonts w:ascii="Bodoni Poster" w:hAnsi="Bodoni Poster" w:cs="Times New Roman"/>
          <w:color w:val="632423" w:themeColor="accent2" w:themeShade="80"/>
          <w:sz w:val="24"/>
          <w:szCs w:val="24"/>
          <w:lang w:val="en-US"/>
        </w:rPr>
        <w:t>VANGELIZATION</w:t>
      </w:r>
      <w:r w:rsidR="00D0748F" w:rsidRPr="00BE170F">
        <w:rPr>
          <w:rStyle w:val="Refdenotaalpie"/>
          <w:rFonts w:ascii="Bodoni Poster" w:hAnsi="Bodoni Poster" w:cs="Times New Roman"/>
          <w:color w:val="632423" w:themeColor="accent2" w:themeShade="80"/>
          <w:sz w:val="24"/>
          <w:szCs w:val="24"/>
          <w:lang w:val="en-US"/>
        </w:rPr>
        <w:footnoteReference w:id="1"/>
      </w:r>
    </w:p>
    <w:p w:rsidR="00EA5640" w:rsidRPr="00D0748F" w:rsidRDefault="00DA5B2E" w:rsidP="00EA5640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D0748F">
        <w:rPr>
          <w:rFonts w:ascii="Times New Roman" w:hAnsi="Times New Roman" w:cs="Times New Roman"/>
          <w:lang w:val="en-US"/>
        </w:rPr>
        <w:t>Evangelization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Pr="00D0748F">
        <w:rPr>
          <w:rFonts w:ascii="Times New Roman" w:hAnsi="Times New Roman" w:cs="Times New Roman"/>
          <w:lang w:val="en-US"/>
        </w:rPr>
        <w:t>basically</w:t>
      </w:r>
      <w:proofErr w:type="gramEnd"/>
      <w:r w:rsidRPr="00D0748F">
        <w:rPr>
          <w:rFonts w:ascii="Times New Roman" w:hAnsi="Times New Roman" w:cs="Times New Roman"/>
          <w:lang w:val="en-US"/>
        </w:rPr>
        <w:t xml:space="preserve"> </w:t>
      </w:r>
      <w:r w:rsidR="00EA5640" w:rsidRPr="00D0748F">
        <w:rPr>
          <w:rFonts w:ascii="Times New Roman" w:hAnsi="Times New Roman" w:cs="Times New Roman"/>
          <w:lang w:val="en-US"/>
        </w:rPr>
        <w:t xml:space="preserve">means </w:t>
      </w:r>
      <w:r w:rsidRPr="00D0748F">
        <w:rPr>
          <w:rFonts w:ascii="Times New Roman" w:hAnsi="Times New Roman" w:cs="Times New Roman"/>
          <w:lang w:val="en-US"/>
        </w:rPr>
        <w:t xml:space="preserve">“proclaiming </w:t>
      </w:r>
      <w:r w:rsidR="00EA5640" w:rsidRPr="00D0748F">
        <w:rPr>
          <w:rFonts w:ascii="Times New Roman" w:hAnsi="Times New Roman" w:cs="Times New Roman"/>
          <w:lang w:val="en-US"/>
        </w:rPr>
        <w:t>the Good News</w:t>
      </w:r>
      <w:r w:rsidRPr="00D0748F">
        <w:rPr>
          <w:rFonts w:ascii="Times New Roman" w:hAnsi="Times New Roman" w:cs="Times New Roman"/>
          <w:lang w:val="en-US"/>
        </w:rPr>
        <w:t>”</w:t>
      </w:r>
      <w:r w:rsidR="00EA5640" w:rsidRPr="00D0748F">
        <w:rPr>
          <w:rFonts w:ascii="Times New Roman" w:hAnsi="Times New Roman" w:cs="Times New Roman"/>
          <w:lang w:val="en-US"/>
        </w:rPr>
        <w:t xml:space="preserve"> of Jesus Christ. At the center of this </w:t>
      </w:r>
      <w:proofErr w:type="gramStart"/>
      <w:r w:rsidR="0071704B" w:rsidRPr="00D0748F">
        <w:rPr>
          <w:rFonts w:ascii="Times New Roman" w:hAnsi="Times New Roman" w:cs="Times New Roman"/>
          <w:lang w:val="en-US"/>
        </w:rPr>
        <w:t>message</w:t>
      </w:r>
      <w:proofErr w:type="gramEnd"/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71704B" w:rsidRPr="00D0748F">
        <w:rPr>
          <w:rFonts w:ascii="Times New Roman" w:hAnsi="Times New Roman" w:cs="Times New Roman"/>
          <w:lang w:val="en-US"/>
        </w:rPr>
        <w:t>we find</w:t>
      </w:r>
      <w:r w:rsidR="00EA5640" w:rsidRPr="00D0748F">
        <w:rPr>
          <w:rFonts w:ascii="Times New Roman" w:hAnsi="Times New Roman" w:cs="Times New Roman"/>
          <w:lang w:val="en-US"/>
        </w:rPr>
        <w:t xml:space="preserve"> the salvation offered to </w:t>
      </w:r>
      <w:r w:rsidR="0071704B" w:rsidRPr="00D0748F">
        <w:rPr>
          <w:rFonts w:ascii="Times New Roman" w:hAnsi="Times New Roman" w:cs="Times New Roman"/>
          <w:lang w:val="en-US"/>
        </w:rPr>
        <w:t>everyone</w:t>
      </w:r>
      <w:r w:rsidR="00EA5640" w:rsidRPr="00D0748F">
        <w:rPr>
          <w:rFonts w:ascii="Times New Roman" w:hAnsi="Times New Roman" w:cs="Times New Roman"/>
          <w:lang w:val="en-US"/>
        </w:rPr>
        <w:t xml:space="preserve"> as a gift of grace and mercy </w:t>
      </w:r>
      <w:r w:rsidR="0071704B" w:rsidRPr="00D0748F">
        <w:rPr>
          <w:rFonts w:ascii="Times New Roman" w:hAnsi="Times New Roman" w:cs="Times New Roman"/>
          <w:lang w:val="en-US"/>
        </w:rPr>
        <w:t>from</w:t>
      </w:r>
      <w:r w:rsidR="00EA5640" w:rsidRPr="00D0748F">
        <w:rPr>
          <w:rFonts w:ascii="Times New Roman" w:hAnsi="Times New Roman" w:cs="Times New Roman"/>
          <w:lang w:val="en-US"/>
        </w:rPr>
        <w:t xml:space="preserve"> God (cf. EN, 27). After Vatican II, the concept of </w:t>
      </w:r>
      <w:r w:rsidR="00EA5640" w:rsidRPr="00D0748F">
        <w:rPr>
          <w:rFonts w:ascii="Times New Roman" w:hAnsi="Times New Roman" w:cs="Times New Roman"/>
          <w:i/>
          <w:lang w:val="en-US"/>
        </w:rPr>
        <w:t>evangelization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915793" w:rsidRPr="00D0748F">
        <w:rPr>
          <w:rFonts w:ascii="Times New Roman" w:hAnsi="Times New Roman" w:cs="Times New Roman"/>
          <w:lang w:val="en-US"/>
        </w:rPr>
        <w:t>was extended to be understood not only as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915793" w:rsidRPr="00D0748F">
        <w:rPr>
          <w:rFonts w:ascii="Times New Roman" w:hAnsi="Times New Roman" w:cs="Times New Roman"/>
          <w:lang w:val="en-US"/>
        </w:rPr>
        <w:t xml:space="preserve">a </w:t>
      </w:r>
      <w:r w:rsidR="00EA5640" w:rsidRPr="00D0748F">
        <w:rPr>
          <w:rFonts w:ascii="Times New Roman" w:hAnsi="Times New Roman" w:cs="Times New Roman"/>
          <w:lang w:val="en-US"/>
        </w:rPr>
        <w:t xml:space="preserve">mission with the purpose </w:t>
      </w:r>
      <w:r w:rsidR="00915793" w:rsidRPr="00D0748F">
        <w:rPr>
          <w:rFonts w:ascii="Times New Roman" w:hAnsi="Times New Roman" w:cs="Times New Roman"/>
          <w:lang w:val="en-US"/>
        </w:rPr>
        <w:t xml:space="preserve">of “establishing the Church and its culture”, </w:t>
      </w:r>
      <w:r w:rsidR="00496278" w:rsidRPr="00D0748F">
        <w:rPr>
          <w:rFonts w:ascii="Times New Roman" w:hAnsi="Times New Roman" w:cs="Times New Roman"/>
          <w:lang w:val="en-US"/>
        </w:rPr>
        <w:t>but also as the promotion of human dignity, the common good</w:t>
      </w:r>
      <w:r w:rsidR="00F16592" w:rsidRPr="00D0748F">
        <w:rPr>
          <w:rFonts w:ascii="Times New Roman" w:hAnsi="Times New Roman" w:cs="Times New Roman"/>
          <w:lang w:val="en-US"/>
        </w:rPr>
        <w:t>,</w:t>
      </w:r>
      <w:r w:rsidR="00496278" w:rsidRPr="00D0748F">
        <w:rPr>
          <w:rFonts w:ascii="Times New Roman" w:hAnsi="Times New Roman" w:cs="Times New Roman"/>
          <w:lang w:val="en-US"/>
        </w:rPr>
        <w:t xml:space="preserve"> and life at full. </w:t>
      </w:r>
      <w:r w:rsidR="00816EA1" w:rsidRPr="00D0748F">
        <w:rPr>
          <w:rFonts w:ascii="Times New Roman" w:hAnsi="Times New Roman" w:cs="Times New Roman"/>
          <w:lang w:val="en-US"/>
        </w:rPr>
        <w:t>In this sense, it refers to the overall mission of the Church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2"/>
      </w:r>
      <w:r w:rsidR="00816EA1" w:rsidRPr="00D0748F">
        <w:rPr>
          <w:rFonts w:ascii="Times New Roman" w:hAnsi="Times New Roman" w:cs="Times New Roman"/>
          <w:lang w:val="en-US"/>
        </w:rPr>
        <w:t xml:space="preserve">, </w:t>
      </w:r>
      <w:r w:rsidR="00EA5640" w:rsidRPr="00D0748F">
        <w:rPr>
          <w:rFonts w:ascii="Times New Roman" w:hAnsi="Times New Roman" w:cs="Times New Roman"/>
          <w:lang w:val="en-US"/>
        </w:rPr>
        <w:t xml:space="preserve">in which everyone </w:t>
      </w:r>
      <w:r w:rsidR="00FE5D77" w:rsidRPr="00D0748F">
        <w:rPr>
          <w:rFonts w:ascii="Times New Roman" w:hAnsi="Times New Roman" w:cs="Times New Roman"/>
          <w:lang w:val="en-US"/>
        </w:rPr>
        <w:t>–</w:t>
      </w:r>
      <w:r w:rsidR="00EA5640" w:rsidRPr="00D0748F">
        <w:rPr>
          <w:rFonts w:ascii="Times New Roman" w:hAnsi="Times New Roman" w:cs="Times New Roman"/>
          <w:lang w:val="en-US"/>
        </w:rPr>
        <w:t xml:space="preserve"> laity, religious</w:t>
      </w:r>
      <w:r w:rsidR="00FE5D77" w:rsidRPr="00D0748F">
        <w:rPr>
          <w:rFonts w:ascii="Times New Roman" w:hAnsi="Times New Roman" w:cs="Times New Roman"/>
          <w:lang w:val="en-US"/>
        </w:rPr>
        <w:t>,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FE5D77" w:rsidRPr="00D0748F">
        <w:rPr>
          <w:rFonts w:ascii="Times New Roman" w:hAnsi="Times New Roman" w:cs="Times New Roman"/>
          <w:lang w:val="en-US"/>
        </w:rPr>
        <w:t>and</w:t>
      </w:r>
      <w:r w:rsidR="00EA5640" w:rsidRPr="00D0748F">
        <w:rPr>
          <w:rFonts w:ascii="Times New Roman" w:hAnsi="Times New Roman" w:cs="Times New Roman"/>
          <w:lang w:val="en-US"/>
        </w:rPr>
        <w:t xml:space="preserve"> priests </w:t>
      </w:r>
      <w:r w:rsidR="00FE5D77" w:rsidRPr="00D0748F">
        <w:rPr>
          <w:rFonts w:ascii="Times New Roman" w:hAnsi="Times New Roman" w:cs="Times New Roman"/>
          <w:lang w:val="en-US"/>
        </w:rPr>
        <w:t>–</w:t>
      </w:r>
      <w:r w:rsidR="00EA5640" w:rsidRPr="00D0748F">
        <w:rPr>
          <w:rFonts w:ascii="Times New Roman" w:hAnsi="Times New Roman" w:cs="Times New Roman"/>
          <w:lang w:val="en-US"/>
        </w:rPr>
        <w:t xml:space="preserve"> are</w:t>
      </w:r>
      <w:r w:rsidR="00FE5D77" w:rsidRPr="00D0748F">
        <w:rPr>
          <w:rFonts w:ascii="Times New Roman" w:hAnsi="Times New Roman" w:cs="Times New Roman"/>
          <w:lang w:val="en-US"/>
        </w:rPr>
        <w:t xml:space="preserve"> </w:t>
      </w:r>
      <w:r w:rsidR="001D34FD" w:rsidRPr="00D0748F">
        <w:rPr>
          <w:rFonts w:ascii="Times New Roman" w:hAnsi="Times New Roman" w:cs="Times New Roman"/>
          <w:lang w:val="en-US"/>
        </w:rPr>
        <w:t xml:space="preserve">to bear fruit within a missionary communion, </w:t>
      </w:r>
      <w:r w:rsidR="0012766F" w:rsidRPr="00D0748F">
        <w:rPr>
          <w:rFonts w:ascii="Times New Roman" w:hAnsi="Times New Roman" w:cs="Times New Roman"/>
          <w:lang w:val="en-US"/>
        </w:rPr>
        <w:t>wherein</w:t>
      </w:r>
      <w:r w:rsidR="001D34FD" w:rsidRPr="00D0748F">
        <w:rPr>
          <w:rFonts w:ascii="Times New Roman" w:hAnsi="Times New Roman" w:cs="Times New Roman"/>
          <w:lang w:val="en-US"/>
        </w:rPr>
        <w:t xml:space="preserve"> the same </w:t>
      </w:r>
      <w:r w:rsidR="003476A9" w:rsidRPr="00D0748F">
        <w:rPr>
          <w:rFonts w:ascii="Times New Roman" w:hAnsi="Times New Roman" w:cs="Times New Roman"/>
          <w:lang w:val="en-US"/>
        </w:rPr>
        <w:t xml:space="preserve">and only </w:t>
      </w:r>
      <w:r w:rsidR="001D34FD" w:rsidRPr="00D0748F">
        <w:rPr>
          <w:rFonts w:ascii="Times New Roman" w:hAnsi="Times New Roman" w:cs="Times New Roman"/>
          <w:lang w:val="en-US"/>
        </w:rPr>
        <w:t>Spirit calls and unites the Church to preach the Gospel to the ends of the earth (cf. CL 32).</w:t>
      </w:r>
      <w:r w:rsidR="002F0F90" w:rsidRPr="00D0748F">
        <w:rPr>
          <w:rFonts w:ascii="Times New Roman" w:hAnsi="Times New Roman" w:cs="Times New Roman"/>
          <w:lang w:val="en-US"/>
        </w:rPr>
        <w:t xml:space="preserve"> True to Christ’s wishes, the Church strives to promote the Kingdom of God, being present among people and cultures in a </w:t>
      </w:r>
      <w:bookmarkStart w:id="0" w:name="_GoBack"/>
      <w:bookmarkEnd w:id="0"/>
      <w:r w:rsidR="002F0F90" w:rsidRPr="00D0748F">
        <w:rPr>
          <w:rFonts w:ascii="Times New Roman" w:hAnsi="Times New Roman" w:cs="Times New Roman"/>
          <w:lang w:val="en-US"/>
        </w:rPr>
        <w:t xml:space="preserve">meaningful way in order to </w:t>
      </w:r>
      <w:r w:rsidR="00EA5640" w:rsidRPr="00D0748F">
        <w:rPr>
          <w:rFonts w:ascii="Times New Roman" w:hAnsi="Times New Roman" w:cs="Times New Roman"/>
          <w:lang w:val="en-US"/>
        </w:rPr>
        <w:t xml:space="preserve">promote </w:t>
      </w:r>
      <w:r w:rsidR="002F0F90" w:rsidRPr="00D0748F">
        <w:rPr>
          <w:rFonts w:ascii="Times New Roman" w:hAnsi="Times New Roman" w:cs="Times New Roman"/>
          <w:lang w:val="en-US"/>
        </w:rPr>
        <w:t>their</w:t>
      </w:r>
      <w:r w:rsidR="00EA5640" w:rsidRPr="00D0748F">
        <w:rPr>
          <w:rFonts w:ascii="Times New Roman" w:hAnsi="Times New Roman" w:cs="Times New Roman"/>
          <w:lang w:val="en-US"/>
        </w:rPr>
        <w:t xml:space="preserve"> dignity</w:t>
      </w:r>
      <w:r w:rsidR="001640B9" w:rsidRPr="00D0748F">
        <w:rPr>
          <w:rFonts w:ascii="Times New Roman" w:hAnsi="Times New Roman" w:cs="Times New Roman"/>
          <w:lang w:val="en-US"/>
        </w:rPr>
        <w:t xml:space="preserve"> by different means</w:t>
      </w:r>
      <w:r w:rsidR="00EA5640" w:rsidRPr="00D0748F">
        <w:rPr>
          <w:rFonts w:ascii="Times New Roman" w:hAnsi="Times New Roman" w:cs="Times New Roman"/>
          <w:lang w:val="en-US"/>
        </w:rPr>
        <w:t>:</w:t>
      </w:r>
    </w:p>
    <w:p w:rsidR="00EA5640" w:rsidRPr="00D0748F" w:rsidRDefault="00841376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 xml:space="preserve">Giving an </w:t>
      </w:r>
      <w:r w:rsidR="00EA5640" w:rsidRPr="00D0748F">
        <w:rPr>
          <w:rFonts w:ascii="Times New Roman" w:hAnsi="Times New Roman" w:cs="Times New Roman"/>
          <w:lang w:val="en-US"/>
        </w:rPr>
        <w:t xml:space="preserve">authentic witness </w:t>
      </w:r>
      <w:r w:rsidRPr="00D0748F">
        <w:rPr>
          <w:rFonts w:ascii="Times New Roman" w:hAnsi="Times New Roman" w:cs="Times New Roman"/>
          <w:lang w:val="en-US"/>
        </w:rPr>
        <w:t>to</w:t>
      </w:r>
      <w:r w:rsidR="00EA5640" w:rsidRPr="00D0748F">
        <w:rPr>
          <w:rFonts w:ascii="Times New Roman" w:hAnsi="Times New Roman" w:cs="Times New Roman"/>
          <w:lang w:val="en-US"/>
        </w:rPr>
        <w:t xml:space="preserve"> faith, hope and charity.</w:t>
      </w:r>
    </w:p>
    <w:p w:rsidR="00EA5640" w:rsidRPr="00D0748F" w:rsidRDefault="00C749F2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F2DFC11" wp14:editId="022BF697">
            <wp:simplePos x="0" y="0"/>
            <wp:positionH relativeFrom="column">
              <wp:posOffset>2853690</wp:posOffset>
            </wp:positionH>
            <wp:positionV relativeFrom="paragraph">
              <wp:posOffset>99695</wp:posOffset>
            </wp:positionV>
            <wp:extent cx="2623820" cy="1695450"/>
            <wp:effectExtent l="0" t="0" r="5080" b="0"/>
            <wp:wrapTight wrapText="bothSides">
              <wp:wrapPolygon edited="0">
                <wp:start x="0" y="0"/>
                <wp:lineTo x="0" y="21357"/>
                <wp:lineTo x="21485" y="21357"/>
                <wp:lineTo x="21485" y="0"/>
                <wp:lineTo x="0" y="0"/>
              </wp:wrapPolygon>
            </wp:wrapTight>
            <wp:docPr id="1" name="Imagen 1" descr="http://www.diocesisdecanarias.es/images/nuevaevangelizacion2012_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sdecanarias.es/images/nuevaevangelizacion2012_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2" b="19090"/>
                    <a:stretch/>
                  </pic:blipFill>
                  <pic:spPr bwMode="auto">
                    <a:xfrm>
                      <a:off x="0" y="0"/>
                      <a:ext cx="26238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71" w:rsidRPr="00D0748F">
        <w:rPr>
          <w:rFonts w:ascii="Times New Roman" w:hAnsi="Times New Roman" w:cs="Times New Roman"/>
          <w:lang w:val="en-US"/>
        </w:rPr>
        <w:t xml:space="preserve">Serving </w:t>
      </w:r>
      <w:r w:rsidR="00EA5640" w:rsidRPr="00D0748F">
        <w:rPr>
          <w:rFonts w:ascii="Times New Roman" w:hAnsi="Times New Roman" w:cs="Times New Roman"/>
          <w:lang w:val="en-US"/>
        </w:rPr>
        <w:t>all persons and peoples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3"/>
      </w:r>
      <w:r w:rsidR="00EA5640" w:rsidRPr="00D0748F">
        <w:rPr>
          <w:rFonts w:ascii="Times New Roman" w:hAnsi="Times New Roman" w:cs="Times New Roman"/>
          <w:lang w:val="en-US"/>
        </w:rPr>
        <w:t>.</w:t>
      </w:r>
    </w:p>
    <w:p w:rsidR="00EA5640" w:rsidRPr="00D0748F" w:rsidRDefault="00447751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 xml:space="preserve">Promoting </w:t>
      </w:r>
      <w:r w:rsidR="00EA5640" w:rsidRPr="00D0748F">
        <w:rPr>
          <w:rFonts w:ascii="Times New Roman" w:hAnsi="Times New Roman" w:cs="Times New Roman"/>
          <w:lang w:val="en-US"/>
        </w:rPr>
        <w:t>solidarity, justice, peace</w:t>
      </w:r>
      <w:r w:rsidR="00306F8A" w:rsidRPr="00D0748F">
        <w:rPr>
          <w:rFonts w:ascii="Times New Roman" w:hAnsi="Times New Roman" w:cs="Times New Roman"/>
          <w:lang w:val="en-US"/>
        </w:rPr>
        <w:t>,</w:t>
      </w:r>
      <w:r w:rsidR="00EA5640" w:rsidRPr="00D0748F">
        <w:rPr>
          <w:rFonts w:ascii="Times New Roman" w:hAnsi="Times New Roman" w:cs="Times New Roman"/>
          <w:lang w:val="en-US"/>
        </w:rPr>
        <w:t xml:space="preserve"> and the common good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4"/>
      </w:r>
      <w:r w:rsidR="00EA5640" w:rsidRPr="00D0748F">
        <w:rPr>
          <w:rFonts w:ascii="Times New Roman" w:hAnsi="Times New Roman" w:cs="Times New Roman"/>
          <w:lang w:val="en-US"/>
        </w:rPr>
        <w:t>.</w:t>
      </w:r>
    </w:p>
    <w:p w:rsidR="00EA5640" w:rsidRPr="00D0748F" w:rsidRDefault="00985C08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 xml:space="preserve">Promoting </w:t>
      </w:r>
      <w:r w:rsidR="00EA5640" w:rsidRPr="00D0748F">
        <w:rPr>
          <w:rFonts w:ascii="Times New Roman" w:hAnsi="Times New Roman" w:cs="Times New Roman"/>
          <w:lang w:val="en-US"/>
        </w:rPr>
        <w:t>unity and dialogue between cultures, religions</w:t>
      </w:r>
      <w:r w:rsidR="00306F8A" w:rsidRPr="00D0748F">
        <w:rPr>
          <w:rFonts w:ascii="Times New Roman" w:hAnsi="Times New Roman" w:cs="Times New Roman"/>
          <w:lang w:val="en-US"/>
        </w:rPr>
        <w:t>,</w:t>
      </w:r>
      <w:r w:rsidR="00EA5640" w:rsidRPr="00D0748F">
        <w:rPr>
          <w:rFonts w:ascii="Times New Roman" w:hAnsi="Times New Roman" w:cs="Times New Roman"/>
          <w:lang w:val="en-US"/>
        </w:rPr>
        <w:t xml:space="preserve"> and </w:t>
      </w:r>
      <w:r w:rsidR="00613166" w:rsidRPr="00D0748F">
        <w:rPr>
          <w:rFonts w:ascii="Times New Roman" w:hAnsi="Times New Roman" w:cs="Times New Roman"/>
          <w:lang w:val="en-US"/>
        </w:rPr>
        <w:t xml:space="preserve">fields of </w:t>
      </w:r>
      <w:r w:rsidR="00EA5640" w:rsidRPr="00D0748F">
        <w:rPr>
          <w:rFonts w:ascii="Times New Roman" w:hAnsi="Times New Roman" w:cs="Times New Roman"/>
          <w:lang w:val="en-US"/>
        </w:rPr>
        <w:t>knowledge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5"/>
      </w:r>
      <w:r w:rsidR="00EA5640" w:rsidRPr="00D0748F">
        <w:rPr>
          <w:rFonts w:ascii="Times New Roman" w:hAnsi="Times New Roman" w:cs="Times New Roman"/>
          <w:lang w:val="en-US"/>
        </w:rPr>
        <w:t>.</w:t>
      </w:r>
    </w:p>
    <w:p w:rsidR="00EA5640" w:rsidRPr="00D0748F" w:rsidRDefault="00485730" w:rsidP="00B506AC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>Praying</w:t>
      </w:r>
      <w:r w:rsidR="00EA5640" w:rsidRPr="00D0748F">
        <w:rPr>
          <w:rFonts w:ascii="Times New Roman" w:hAnsi="Times New Roman" w:cs="Times New Roman"/>
          <w:lang w:val="en-US"/>
        </w:rPr>
        <w:t xml:space="preserve">, </w:t>
      </w:r>
      <w:r w:rsidR="00095FD9" w:rsidRPr="00D0748F">
        <w:rPr>
          <w:rFonts w:ascii="Times New Roman" w:hAnsi="Times New Roman" w:cs="Times New Roman"/>
          <w:lang w:val="en-US"/>
        </w:rPr>
        <w:t xml:space="preserve">and performing </w:t>
      </w:r>
      <w:r w:rsidR="00EA5640" w:rsidRPr="00D0748F">
        <w:rPr>
          <w:rFonts w:ascii="Times New Roman" w:hAnsi="Times New Roman" w:cs="Times New Roman"/>
          <w:lang w:val="en-US"/>
        </w:rPr>
        <w:t xml:space="preserve">liturgical and sacramental </w:t>
      </w:r>
      <w:r w:rsidR="00B506AC" w:rsidRPr="00D0748F">
        <w:rPr>
          <w:rFonts w:ascii="Times New Roman" w:hAnsi="Times New Roman" w:cs="Times New Roman"/>
          <w:lang w:val="en-US"/>
        </w:rPr>
        <w:t>functions</w:t>
      </w:r>
      <w:r w:rsidR="00EA5640" w:rsidRPr="00D0748F">
        <w:rPr>
          <w:rFonts w:ascii="Times New Roman" w:hAnsi="Times New Roman" w:cs="Times New Roman"/>
          <w:lang w:val="en-US"/>
        </w:rPr>
        <w:t>.</w:t>
      </w:r>
    </w:p>
    <w:p w:rsidR="00EA5640" w:rsidRPr="00D0748F" w:rsidRDefault="00F80464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 xml:space="preserve">Proclaiming </w:t>
      </w:r>
      <w:r w:rsidR="00EA5640" w:rsidRPr="00D0748F">
        <w:rPr>
          <w:rFonts w:ascii="Times New Roman" w:hAnsi="Times New Roman" w:cs="Times New Roman"/>
          <w:lang w:val="en-US"/>
        </w:rPr>
        <w:t>the Gospel, the life and mission of Christ.</w:t>
      </w:r>
    </w:p>
    <w:p w:rsidR="00EA5640" w:rsidRPr="00D0748F" w:rsidRDefault="00135136" w:rsidP="002C1352">
      <w:pPr>
        <w:pStyle w:val="Prrafodelista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>Imparting</w:t>
      </w:r>
      <w:r w:rsidR="00EA5640" w:rsidRPr="00D0748F">
        <w:rPr>
          <w:rFonts w:ascii="Times New Roman" w:hAnsi="Times New Roman" w:cs="Times New Roman"/>
          <w:lang w:val="en-US"/>
        </w:rPr>
        <w:t xml:space="preserve"> catechesis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6"/>
      </w:r>
      <w:r w:rsidR="00EA5640" w:rsidRPr="00D0748F">
        <w:rPr>
          <w:rFonts w:ascii="Times New Roman" w:hAnsi="Times New Roman" w:cs="Times New Roman"/>
          <w:lang w:val="en-US"/>
        </w:rPr>
        <w:t xml:space="preserve"> and </w:t>
      </w:r>
      <w:r w:rsidR="00B530D7" w:rsidRPr="00D0748F">
        <w:rPr>
          <w:rFonts w:ascii="Times New Roman" w:hAnsi="Times New Roman" w:cs="Times New Roman"/>
          <w:lang w:val="en-US"/>
        </w:rPr>
        <w:t xml:space="preserve">using other means to </w:t>
      </w:r>
      <w:r w:rsidR="00EA5640" w:rsidRPr="00D0748F">
        <w:rPr>
          <w:rFonts w:ascii="Times New Roman" w:hAnsi="Times New Roman" w:cs="Times New Roman"/>
          <w:lang w:val="en-US"/>
        </w:rPr>
        <w:t>deepen</w:t>
      </w:r>
      <w:r w:rsidR="00B530D7" w:rsidRPr="00D0748F">
        <w:rPr>
          <w:rFonts w:ascii="Times New Roman" w:hAnsi="Times New Roman" w:cs="Times New Roman"/>
          <w:lang w:val="en-US"/>
        </w:rPr>
        <w:t xml:space="preserve"> the</w:t>
      </w:r>
      <w:r w:rsidR="00EA5640" w:rsidRPr="00D0748F">
        <w:rPr>
          <w:rFonts w:ascii="Times New Roman" w:hAnsi="Times New Roman" w:cs="Times New Roman"/>
          <w:lang w:val="en-US"/>
        </w:rPr>
        <w:t xml:space="preserve"> faith.</w:t>
      </w:r>
    </w:p>
    <w:p w:rsidR="00F11661" w:rsidRPr="00D0748F" w:rsidRDefault="00AD3C56" w:rsidP="00EA5640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748F">
        <w:rPr>
          <w:rFonts w:ascii="Times New Roman" w:hAnsi="Times New Roman" w:cs="Times New Roman"/>
          <w:lang w:val="en-US"/>
        </w:rPr>
        <w:t xml:space="preserve">Evangelization </w:t>
      </w:r>
      <w:r w:rsidR="00EA5640" w:rsidRPr="00D0748F">
        <w:rPr>
          <w:rFonts w:ascii="Times New Roman" w:hAnsi="Times New Roman" w:cs="Times New Roman"/>
          <w:lang w:val="en-US"/>
        </w:rPr>
        <w:t xml:space="preserve">through education is the </w:t>
      </w:r>
      <w:r w:rsidRPr="00D0748F">
        <w:rPr>
          <w:rFonts w:ascii="Times New Roman" w:hAnsi="Times New Roman" w:cs="Times New Roman"/>
          <w:lang w:val="en-US"/>
        </w:rPr>
        <w:t xml:space="preserve">characteristic way of evangelizing according to the Marist charism. </w:t>
      </w:r>
      <w:r w:rsidR="00EA5640" w:rsidRPr="00D0748F">
        <w:rPr>
          <w:rFonts w:ascii="Times New Roman" w:hAnsi="Times New Roman" w:cs="Times New Roman"/>
          <w:lang w:val="en-US"/>
        </w:rPr>
        <w:t xml:space="preserve">Both in educational institutions, as </w:t>
      </w:r>
      <w:r w:rsidR="00660508" w:rsidRPr="00D0748F">
        <w:rPr>
          <w:rFonts w:ascii="Times New Roman" w:hAnsi="Times New Roman" w:cs="Times New Roman"/>
          <w:lang w:val="en-US"/>
        </w:rPr>
        <w:t>through</w:t>
      </w:r>
      <w:r w:rsidR="00EA5640" w:rsidRPr="00D0748F">
        <w:rPr>
          <w:rFonts w:ascii="Times New Roman" w:hAnsi="Times New Roman" w:cs="Times New Roman"/>
          <w:lang w:val="en-US"/>
        </w:rPr>
        <w:t xml:space="preserve"> pastoral projects and informal </w:t>
      </w:r>
      <w:proofErr w:type="gramStart"/>
      <w:r w:rsidR="00EA5640" w:rsidRPr="00D0748F">
        <w:rPr>
          <w:rFonts w:ascii="Times New Roman" w:hAnsi="Times New Roman" w:cs="Times New Roman"/>
          <w:lang w:val="en-US"/>
        </w:rPr>
        <w:t>contacts</w:t>
      </w:r>
      <w:proofErr w:type="gramEnd"/>
      <w:r w:rsidR="00EA5640" w:rsidRPr="00D0748F">
        <w:rPr>
          <w:rFonts w:ascii="Times New Roman" w:hAnsi="Times New Roman" w:cs="Times New Roman"/>
          <w:lang w:val="en-US"/>
        </w:rPr>
        <w:t xml:space="preserve">, </w:t>
      </w:r>
      <w:r w:rsidR="00DC7A2F" w:rsidRPr="00D0748F">
        <w:rPr>
          <w:rFonts w:ascii="Times New Roman" w:hAnsi="Times New Roman" w:cs="Times New Roman"/>
          <w:lang w:val="en-US"/>
        </w:rPr>
        <w:t>we offer</w:t>
      </w:r>
      <w:r w:rsidR="00EA5640" w:rsidRPr="00D0748F">
        <w:rPr>
          <w:rFonts w:ascii="Times New Roman" w:hAnsi="Times New Roman" w:cs="Times New Roman"/>
          <w:lang w:val="en-US"/>
        </w:rPr>
        <w:t xml:space="preserve"> a full education, founded on a Christian vision of the human person and </w:t>
      </w:r>
      <w:r w:rsidR="00DC7A2F" w:rsidRPr="00D0748F">
        <w:rPr>
          <w:rFonts w:ascii="Times New Roman" w:hAnsi="Times New Roman" w:cs="Times New Roman"/>
          <w:lang w:val="en-US"/>
        </w:rPr>
        <w:t>his/her</w:t>
      </w:r>
      <w:r w:rsidR="00EA5640" w:rsidRPr="00D0748F">
        <w:rPr>
          <w:rFonts w:ascii="Times New Roman" w:hAnsi="Times New Roman" w:cs="Times New Roman"/>
          <w:lang w:val="en-US"/>
        </w:rPr>
        <w:t xml:space="preserve"> development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7"/>
      </w:r>
      <w:r w:rsidR="00EA5640" w:rsidRPr="00D0748F">
        <w:rPr>
          <w:rFonts w:ascii="Times New Roman" w:hAnsi="Times New Roman" w:cs="Times New Roman"/>
          <w:lang w:val="en-US"/>
        </w:rPr>
        <w:t>. For Marcellin</w:t>
      </w:r>
      <w:r w:rsidR="00C64696" w:rsidRPr="00D0748F">
        <w:rPr>
          <w:rFonts w:ascii="Times New Roman" w:hAnsi="Times New Roman" w:cs="Times New Roman"/>
          <w:lang w:val="en-US"/>
        </w:rPr>
        <w:t xml:space="preserve"> Champagnat</w:t>
      </w:r>
      <w:r w:rsidR="00EA5640" w:rsidRPr="00D0748F">
        <w:rPr>
          <w:rFonts w:ascii="Times New Roman" w:hAnsi="Times New Roman" w:cs="Times New Roman"/>
          <w:lang w:val="en-US"/>
        </w:rPr>
        <w:t xml:space="preserve">, the core of the Marist Mission is </w:t>
      </w:r>
      <w:r w:rsidR="00DA5B2E" w:rsidRPr="00D0748F">
        <w:rPr>
          <w:rFonts w:ascii="Times New Roman" w:hAnsi="Times New Roman" w:cs="Times New Roman"/>
          <w:lang w:val="en-US"/>
        </w:rPr>
        <w:t>“</w:t>
      </w:r>
      <w:r w:rsidR="00EA5640" w:rsidRPr="00D0748F">
        <w:rPr>
          <w:rFonts w:ascii="Times New Roman" w:hAnsi="Times New Roman" w:cs="Times New Roman"/>
          <w:lang w:val="en-US"/>
        </w:rPr>
        <w:t>mak</w:t>
      </w:r>
      <w:r w:rsidR="00C64696" w:rsidRPr="00D0748F">
        <w:rPr>
          <w:rFonts w:ascii="Times New Roman" w:hAnsi="Times New Roman" w:cs="Times New Roman"/>
          <w:lang w:val="en-US"/>
        </w:rPr>
        <w:t>ing</w:t>
      </w:r>
      <w:r w:rsidR="00EA5640" w:rsidRPr="00D0748F">
        <w:rPr>
          <w:rFonts w:ascii="Times New Roman" w:hAnsi="Times New Roman" w:cs="Times New Roman"/>
          <w:lang w:val="en-US"/>
        </w:rPr>
        <w:t xml:space="preserve"> Jesus Christ known and loved.</w:t>
      </w:r>
      <w:r w:rsidR="00DA5B2E" w:rsidRPr="00D0748F">
        <w:rPr>
          <w:rFonts w:ascii="Times New Roman" w:hAnsi="Times New Roman" w:cs="Times New Roman"/>
          <w:lang w:val="en-US"/>
        </w:rPr>
        <w:t>”</w:t>
      </w:r>
      <w:r w:rsidR="002570EE" w:rsidRPr="00D0748F">
        <w:rPr>
          <w:rFonts w:ascii="Times New Roman" w:hAnsi="Times New Roman" w:cs="Times New Roman"/>
          <w:lang w:val="en-US"/>
        </w:rPr>
        <w:t xml:space="preserve"> </w:t>
      </w:r>
      <w:r w:rsidR="00EA5640" w:rsidRPr="00D0748F">
        <w:rPr>
          <w:rFonts w:ascii="Times New Roman" w:hAnsi="Times New Roman" w:cs="Times New Roman"/>
          <w:lang w:val="en-US"/>
        </w:rPr>
        <w:t xml:space="preserve">He viewed education as a means to bring children and young people </w:t>
      </w:r>
      <w:r w:rsidR="00C64696" w:rsidRPr="00D0748F">
        <w:rPr>
          <w:rFonts w:ascii="Times New Roman" w:hAnsi="Times New Roman" w:cs="Times New Roman"/>
          <w:lang w:val="en-US"/>
        </w:rPr>
        <w:t xml:space="preserve">to </w:t>
      </w:r>
      <w:r w:rsidR="00EA5640" w:rsidRPr="00D0748F">
        <w:rPr>
          <w:rFonts w:ascii="Times New Roman" w:hAnsi="Times New Roman" w:cs="Times New Roman"/>
          <w:lang w:val="en-US"/>
        </w:rPr>
        <w:t xml:space="preserve">the experience of </w:t>
      </w:r>
      <w:r w:rsidR="00C64696" w:rsidRPr="00D0748F">
        <w:rPr>
          <w:rFonts w:ascii="Times New Roman" w:hAnsi="Times New Roman" w:cs="Times New Roman"/>
          <w:lang w:val="en-US"/>
        </w:rPr>
        <w:t>personal faith,</w:t>
      </w:r>
      <w:r w:rsidR="00EA5640" w:rsidRPr="00D0748F">
        <w:rPr>
          <w:rFonts w:ascii="Times New Roman" w:hAnsi="Times New Roman" w:cs="Times New Roman"/>
          <w:lang w:val="en-US"/>
        </w:rPr>
        <w:t xml:space="preserve"> and make them </w:t>
      </w:r>
      <w:r w:rsidR="00DA5B2E" w:rsidRPr="00D0748F">
        <w:rPr>
          <w:rFonts w:ascii="Times New Roman" w:hAnsi="Times New Roman" w:cs="Times New Roman"/>
          <w:lang w:val="en-US"/>
        </w:rPr>
        <w:t>“</w:t>
      </w:r>
      <w:r w:rsidR="00EA5640" w:rsidRPr="00D0748F">
        <w:rPr>
          <w:rFonts w:ascii="Times New Roman" w:hAnsi="Times New Roman" w:cs="Times New Roman"/>
          <w:lang w:val="en-US"/>
        </w:rPr>
        <w:t>go</w:t>
      </w:r>
      <w:r w:rsidR="00C64696" w:rsidRPr="00D0748F">
        <w:rPr>
          <w:rFonts w:ascii="Times New Roman" w:hAnsi="Times New Roman" w:cs="Times New Roman"/>
          <w:lang w:val="en-US"/>
        </w:rPr>
        <w:t>od Christians and good citizens</w:t>
      </w:r>
      <w:r w:rsidR="00DA5B2E" w:rsidRPr="00D0748F">
        <w:rPr>
          <w:rFonts w:ascii="Times New Roman" w:hAnsi="Times New Roman" w:cs="Times New Roman"/>
          <w:lang w:val="en-US"/>
        </w:rPr>
        <w:t>”</w:t>
      </w:r>
      <w:r w:rsidR="00D0748F">
        <w:rPr>
          <w:rStyle w:val="Refdenotaalpie"/>
          <w:rFonts w:ascii="Times New Roman" w:hAnsi="Times New Roman" w:cs="Times New Roman"/>
          <w:lang w:val="en-US"/>
        </w:rPr>
        <w:footnoteReference w:id="8"/>
      </w:r>
      <w:r w:rsidR="00C64696" w:rsidRPr="00D0748F">
        <w:rPr>
          <w:rFonts w:ascii="Times New Roman" w:hAnsi="Times New Roman" w:cs="Times New Roman"/>
          <w:lang w:val="en-US"/>
        </w:rPr>
        <w:t>.</w:t>
      </w:r>
      <w:r w:rsidR="00EA5640" w:rsidRPr="00D0748F">
        <w:rPr>
          <w:rFonts w:ascii="Times New Roman" w:hAnsi="Times New Roman" w:cs="Times New Roman"/>
          <w:lang w:val="en-US"/>
        </w:rPr>
        <w:t xml:space="preserve"> This </w:t>
      </w:r>
      <w:proofErr w:type="gramStart"/>
      <w:r w:rsidR="00186CA2" w:rsidRPr="00D0748F">
        <w:rPr>
          <w:rFonts w:ascii="Times New Roman" w:hAnsi="Times New Roman" w:cs="Times New Roman"/>
          <w:lang w:val="en-US"/>
        </w:rPr>
        <w:t xml:space="preserve">is </w:t>
      </w:r>
      <w:r w:rsidR="00EA5640" w:rsidRPr="00D0748F">
        <w:rPr>
          <w:rFonts w:ascii="Times New Roman" w:hAnsi="Times New Roman" w:cs="Times New Roman"/>
          <w:lang w:val="en-US"/>
        </w:rPr>
        <w:t xml:space="preserve">now </w:t>
      </w:r>
      <w:r w:rsidR="00A12877" w:rsidRPr="00D0748F">
        <w:rPr>
          <w:rFonts w:ascii="Times New Roman" w:hAnsi="Times New Roman" w:cs="Times New Roman"/>
          <w:lang w:val="en-US"/>
        </w:rPr>
        <w:t>expressed</w:t>
      </w:r>
      <w:proofErr w:type="gramEnd"/>
      <w:r w:rsidR="00A12877" w:rsidRPr="00D0748F">
        <w:rPr>
          <w:rFonts w:ascii="Times New Roman" w:hAnsi="Times New Roman" w:cs="Times New Roman"/>
          <w:lang w:val="en-US"/>
        </w:rPr>
        <w:t xml:space="preserve"> through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186CA2" w:rsidRPr="00D0748F">
        <w:rPr>
          <w:rFonts w:ascii="Times New Roman" w:hAnsi="Times New Roman" w:cs="Times New Roman"/>
          <w:lang w:val="en-US"/>
        </w:rPr>
        <w:t>the educators’ effort to help</w:t>
      </w:r>
      <w:r w:rsidR="00EA5640" w:rsidRPr="00D0748F">
        <w:rPr>
          <w:rFonts w:ascii="Times New Roman" w:hAnsi="Times New Roman" w:cs="Times New Roman"/>
          <w:lang w:val="en-US"/>
        </w:rPr>
        <w:t xml:space="preserve"> children and young people</w:t>
      </w:r>
      <w:r w:rsidR="00186CA2" w:rsidRPr="00D0748F">
        <w:rPr>
          <w:rFonts w:ascii="Times New Roman" w:hAnsi="Times New Roman" w:cs="Times New Roman"/>
          <w:lang w:val="en-US"/>
        </w:rPr>
        <w:t xml:space="preserve"> –</w:t>
      </w:r>
      <w:r w:rsidR="00EA5640" w:rsidRPr="00D0748F">
        <w:rPr>
          <w:rFonts w:ascii="Times New Roman" w:hAnsi="Times New Roman" w:cs="Times New Roman"/>
          <w:lang w:val="en-US"/>
        </w:rPr>
        <w:t xml:space="preserve"> regardless of the faith they profess or the spiritual </w:t>
      </w:r>
      <w:r w:rsidR="00186CA2" w:rsidRPr="00D0748F">
        <w:rPr>
          <w:rFonts w:ascii="Times New Roman" w:hAnsi="Times New Roman" w:cs="Times New Roman"/>
          <w:lang w:val="en-US"/>
        </w:rPr>
        <w:t>stage they are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186CA2" w:rsidRPr="00D0748F">
        <w:rPr>
          <w:rFonts w:ascii="Times New Roman" w:hAnsi="Times New Roman" w:cs="Times New Roman"/>
          <w:lang w:val="en-US"/>
        </w:rPr>
        <w:t xml:space="preserve">at – </w:t>
      </w:r>
      <w:r w:rsidR="00EA5640" w:rsidRPr="00D0748F">
        <w:rPr>
          <w:rFonts w:ascii="Times New Roman" w:hAnsi="Times New Roman" w:cs="Times New Roman"/>
          <w:lang w:val="en-US"/>
        </w:rPr>
        <w:t xml:space="preserve">to </w:t>
      </w:r>
      <w:r w:rsidR="00A12877" w:rsidRPr="00D0748F">
        <w:rPr>
          <w:rFonts w:ascii="Times New Roman" w:hAnsi="Times New Roman" w:cs="Times New Roman"/>
          <w:lang w:val="en-US"/>
        </w:rPr>
        <w:t>welcome an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02107C" w:rsidRPr="00D0748F">
        <w:rPr>
          <w:rFonts w:ascii="Times New Roman" w:hAnsi="Times New Roman" w:cs="Times New Roman"/>
          <w:lang w:val="en-US"/>
        </w:rPr>
        <w:t>integral formation,</w:t>
      </w:r>
      <w:r w:rsidR="00EA5640" w:rsidRPr="00D0748F">
        <w:rPr>
          <w:rFonts w:ascii="Times New Roman" w:hAnsi="Times New Roman" w:cs="Times New Roman"/>
          <w:lang w:val="en-US"/>
        </w:rPr>
        <w:t xml:space="preserve"> and become people of hope, assuming </w:t>
      </w:r>
      <w:r w:rsidR="0002107C" w:rsidRPr="00D0748F">
        <w:rPr>
          <w:rFonts w:ascii="Times New Roman" w:hAnsi="Times New Roman" w:cs="Times New Roman"/>
          <w:lang w:val="en-US"/>
        </w:rPr>
        <w:t>their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02107C" w:rsidRPr="00D0748F">
        <w:rPr>
          <w:rFonts w:ascii="Times New Roman" w:hAnsi="Times New Roman" w:cs="Times New Roman"/>
          <w:lang w:val="en-US"/>
        </w:rPr>
        <w:t>leadership</w:t>
      </w:r>
      <w:r w:rsidR="00EA5640" w:rsidRPr="00D0748F">
        <w:rPr>
          <w:rFonts w:ascii="Times New Roman" w:hAnsi="Times New Roman" w:cs="Times New Roman"/>
          <w:lang w:val="en-US"/>
        </w:rPr>
        <w:t xml:space="preserve"> in </w:t>
      </w:r>
      <w:r w:rsidR="00D10B16" w:rsidRPr="00D0748F">
        <w:rPr>
          <w:rFonts w:ascii="Times New Roman" w:hAnsi="Times New Roman" w:cs="Times New Roman"/>
          <w:lang w:val="en-US"/>
        </w:rPr>
        <w:t xml:space="preserve">terms of </w:t>
      </w:r>
      <w:r w:rsidR="00EA5640" w:rsidRPr="00D0748F">
        <w:rPr>
          <w:rFonts w:ascii="Times New Roman" w:hAnsi="Times New Roman" w:cs="Times New Roman"/>
          <w:lang w:val="en-US"/>
        </w:rPr>
        <w:t xml:space="preserve">transforming the world. By promoting the Gospel values ​​through educational initiatives, Brothers and Lay Marists </w:t>
      </w:r>
      <w:r w:rsidR="00120E00" w:rsidRPr="00D0748F">
        <w:rPr>
          <w:rFonts w:ascii="Times New Roman" w:hAnsi="Times New Roman" w:cs="Times New Roman"/>
          <w:lang w:val="en-US"/>
        </w:rPr>
        <w:t>partake in the mission of building the Kingdom of God here and now.</w:t>
      </w:r>
      <w:r w:rsidR="004A631A" w:rsidRPr="00D0748F">
        <w:rPr>
          <w:rFonts w:ascii="Times New Roman" w:hAnsi="Times New Roman" w:cs="Times New Roman"/>
          <w:lang w:val="en-US"/>
        </w:rPr>
        <w:t xml:space="preserve"> </w:t>
      </w:r>
      <w:r w:rsidR="00EA5640" w:rsidRPr="00D0748F">
        <w:rPr>
          <w:rFonts w:ascii="Times New Roman" w:hAnsi="Times New Roman" w:cs="Times New Roman"/>
          <w:lang w:val="en-US"/>
        </w:rPr>
        <w:t>In fact, the Marist apostle</w:t>
      </w:r>
      <w:r w:rsidR="006E54A9" w:rsidRPr="00D0748F">
        <w:rPr>
          <w:rFonts w:ascii="Times New Roman" w:hAnsi="Times New Roman" w:cs="Times New Roman"/>
          <w:lang w:val="en-US"/>
        </w:rPr>
        <w:t xml:space="preserve"> –</w:t>
      </w:r>
      <w:r w:rsidR="00EA5640" w:rsidRPr="00D0748F">
        <w:rPr>
          <w:rFonts w:ascii="Times New Roman" w:hAnsi="Times New Roman" w:cs="Times New Roman"/>
          <w:lang w:val="en-US"/>
        </w:rPr>
        <w:t xml:space="preserve"> as every apostle in the Church, strengthened by </w:t>
      </w:r>
      <w:r w:rsidR="006E54A9" w:rsidRPr="00D0748F">
        <w:rPr>
          <w:rFonts w:ascii="Times New Roman" w:hAnsi="Times New Roman" w:cs="Times New Roman"/>
          <w:lang w:val="en-US"/>
        </w:rPr>
        <w:t xml:space="preserve">the </w:t>
      </w:r>
      <w:r w:rsidR="00EA5640" w:rsidRPr="00D0748F">
        <w:rPr>
          <w:rFonts w:ascii="Times New Roman" w:hAnsi="Times New Roman" w:cs="Times New Roman"/>
          <w:lang w:val="en-US"/>
        </w:rPr>
        <w:t xml:space="preserve">faith in Christ </w:t>
      </w:r>
      <w:r w:rsidR="006E54A9" w:rsidRPr="00D0748F">
        <w:rPr>
          <w:rFonts w:ascii="Times New Roman" w:hAnsi="Times New Roman" w:cs="Times New Roman"/>
          <w:lang w:val="en-US"/>
        </w:rPr>
        <w:t xml:space="preserve">– </w:t>
      </w:r>
      <w:r w:rsidR="00EA5640" w:rsidRPr="00D0748F">
        <w:rPr>
          <w:rFonts w:ascii="Times New Roman" w:hAnsi="Times New Roman" w:cs="Times New Roman"/>
          <w:lang w:val="en-US"/>
        </w:rPr>
        <w:t xml:space="preserve">helps to build </w:t>
      </w:r>
      <w:r w:rsidR="006E54A9" w:rsidRPr="00D0748F">
        <w:rPr>
          <w:rFonts w:ascii="Times New Roman" w:hAnsi="Times New Roman" w:cs="Times New Roman"/>
          <w:lang w:val="en-US"/>
        </w:rPr>
        <w:t xml:space="preserve">not </w:t>
      </w:r>
      <w:r w:rsidR="006E54A9" w:rsidRPr="00D0748F">
        <w:rPr>
          <w:rFonts w:ascii="Times New Roman" w:hAnsi="Times New Roman" w:cs="Times New Roman"/>
          <w:lang w:val="en-US"/>
        </w:rPr>
        <w:lastRenderedPageBreak/>
        <w:t xml:space="preserve">only </w:t>
      </w:r>
      <w:r w:rsidR="00EA5640" w:rsidRPr="00D0748F">
        <w:rPr>
          <w:rFonts w:ascii="Times New Roman" w:hAnsi="Times New Roman" w:cs="Times New Roman"/>
          <w:lang w:val="en-US"/>
        </w:rPr>
        <w:t xml:space="preserve">an eternal hereafter, but also our </w:t>
      </w:r>
      <w:r w:rsidR="00C71E33" w:rsidRPr="00D0748F">
        <w:rPr>
          <w:rFonts w:ascii="Times New Roman" w:hAnsi="Times New Roman" w:cs="Times New Roman"/>
          <w:lang w:val="en-US"/>
        </w:rPr>
        <w:t xml:space="preserve">concrete </w:t>
      </w:r>
      <w:r w:rsidR="00EA5640" w:rsidRPr="00D0748F">
        <w:rPr>
          <w:rFonts w:ascii="Times New Roman" w:hAnsi="Times New Roman" w:cs="Times New Roman"/>
          <w:lang w:val="en-US"/>
        </w:rPr>
        <w:t>societies</w:t>
      </w:r>
      <w:r w:rsidR="006E54A9" w:rsidRPr="00D0748F">
        <w:rPr>
          <w:rFonts w:ascii="Times New Roman" w:hAnsi="Times New Roman" w:cs="Times New Roman"/>
          <w:lang w:val="en-US"/>
        </w:rPr>
        <w:t>,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CA332C" w:rsidRPr="00D0748F">
        <w:rPr>
          <w:rFonts w:ascii="Times New Roman" w:hAnsi="Times New Roman" w:cs="Times New Roman"/>
          <w:lang w:val="en-US"/>
        </w:rPr>
        <w:t>in order to help them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9B6627" w:rsidRPr="00D0748F">
        <w:rPr>
          <w:rFonts w:ascii="Times New Roman" w:hAnsi="Times New Roman" w:cs="Times New Roman"/>
          <w:lang w:val="en-US"/>
        </w:rPr>
        <w:t>move into a</w:t>
      </w:r>
      <w:r w:rsidR="00EA5640" w:rsidRPr="00D0748F">
        <w:rPr>
          <w:rFonts w:ascii="Times New Roman" w:hAnsi="Times New Roman" w:cs="Times New Roman"/>
          <w:lang w:val="en-US"/>
        </w:rPr>
        <w:t xml:space="preserve"> future of hope</w:t>
      </w:r>
      <w:r w:rsidR="00306F8A" w:rsidRPr="00D0748F">
        <w:rPr>
          <w:rFonts w:ascii="Times New Roman" w:hAnsi="Times New Roman" w:cs="Times New Roman"/>
          <w:lang w:val="en-US"/>
        </w:rPr>
        <w:t>,</w:t>
      </w:r>
      <w:r w:rsidR="00EA5640" w:rsidRPr="00D0748F">
        <w:rPr>
          <w:rFonts w:ascii="Times New Roman" w:hAnsi="Times New Roman" w:cs="Times New Roman"/>
          <w:lang w:val="en-US"/>
        </w:rPr>
        <w:t xml:space="preserve"> </w:t>
      </w:r>
      <w:r w:rsidR="00CA332C" w:rsidRPr="00D0748F">
        <w:rPr>
          <w:rFonts w:ascii="Times New Roman" w:hAnsi="Times New Roman" w:cs="Times New Roman"/>
          <w:lang w:val="en-US"/>
        </w:rPr>
        <w:t xml:space="preserve">which </w:t>
      </w:r>
      <w:proofErr w:type="gramStart"/>
      <w:r w:rsidR="00CA332C" w:rsidRPr="00D0748F">
        <w:rPr>
          <w:rFonts w:ascii="Times New Roman" w:hAnsi="Times New Roman" w:cs="Times New Roman"/>
          <w:lang w:val="en-US"/>
        </w:rPr>
        <w:t xml:space="preserve">is </w:t>
      </w:r>
      <w:r w:rsidR="00EA5640" w:rsidRPr="00D0748F">
        <w:rPr>
          <w:rFonts w:ascii="Times New Roman" w:hAnsi="Times New Roman" w:cs="Times New Roman"/>
          <w:lang w:val="en-US"/>
        </w:rPr>
        <w:t>based</w:t>
      </w:r>
      <w:proofErr w:type="gramEnd"/>
      <w:r w:rsidR="00EA5640" w:rsidRPr="00D0748F">
        <w:rPr>
          <w:rFonts w:ascii="Times New Roman" w:hAnsi="Times New Roman" w:cs="Times New Roman"/>
          <w:lang w:val="en-US"/>
        </w:rPr>
        <w:t xml:space="preserve"> on relationships</w:t>
      </w:r>
      <w:r w:rsidR="00EA5640" w:rsidRPr="00EF09C4">
        <w:rPr>
          <w:rFonts w:ascii="Georgia" w:hAnsi="Georgia"/>
          <w:sz w:val="24"/>
          <w:szCs w:val="24"/>
          <w:lang w:val="en-US"/>
        </w:rPr>
        <w:t xml:space="preserve"> </w:t>
      </w:r>
      <w:r w:rsidR="009B6627" w:rsidRPr="00D0748F">
        <w:rPr>
          <w:rFonts w:ascii="Times New Roman" w:hAnsi="Times New Roman" w:cs="Times New Roman"/>
          <w:lang w:val="en-US"/>
        </w:rPr>
        <w:t>founded on God’s</w:t>
      </w:r>
      <w:r w:rsidR="00EA5640" w:rsidRPr="00D0748F">
        <w:rPr>
          <w:rFonts w:ascii="Times New Roman" w:hAnsi="Times New Roman" w:cs="Times New Roman"/>
          <w:lang w:val="en-US"/>
        </w:rPr>
        <w:t xml:space="preserve"> love (cf. LF, 51).</w:t>
      </w:r>
    </w:p>
    <w:sectPr w:rsidR="00F11661" w:rsidRPr="00D0748F" w:rsidSect="00BE170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02" w:rsidRDefault="00DB2302" w:rsidP="00DA5B2E">
      <w:pPr>
        <w:spacing w:after="0" w:line="240" w:lineRule="auto"/>
      </w:pPr>
      <w:r>
        <w:separator/>
      </w:r>
    </w:p>
  </w:endnote>
  <w:endnote w:type="continuationSeparator" w:id="0">
    <w:p w:rsidR="00DB2302" w:rsidRDefault="00DB2302" w:rsidP="00DA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02" w:rsidRDefault="00DB2302" w:rsidP="00DA5B2E">
      <w:pPr>
        <w:spacing w:after="0" w:line="240" w:lineRule="auto"/>
      </w:pPr>
      <w:r>
        <w:separator/>
      </w:r>
    </w:p>
  </w:footnote>
  <w:footnote w:type="continuationSeparator" w:id="0">
    <w:p w:rsidR="00DB2302" w:rsidRDefault="00DB2302" w:rsidP="00DA5B2E">
      <w:pPr>
        <w:spacing w:after="0" w:line="240" w:lineRule="auto"/>
      </w:pPr>
      <w:r>
        <w:continuationSeparator/>
      </w:r>
    </w:p>
  </w:footnote>
  <w:footnote w:id="1">
    <w:p w:rsidR="00D0748F" w:rsidRPr="00BE170F" w:rsidRDefault="00D0748F" w:rsidP="00BE170F">
      <w:pPr>
        <w:pStyle w:val="Textonotaalfinal"/>
        <w:ind w:left="284" w:hanging="284"/>
        <w:jc w:val="both"/>
        <w:rPr>
          <w:rFonts w:ascii="Times New Roman" w:hAnsi="Times New Roman" w:cs="Times New Roman"/>
          <w:lang w:val="pt-BR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lang w:val="en-US"/>
        </w:rPr>
        <w:t>Expression taken an adapted from</w:t>
      </w:r>
      <w:r w:rsidRPr="00BE170F">
        <w:rPr>
          <w:rFonts w:ascii="Times New Roman" w:hAnsi="Times New Roman" w:cs="Times New Roman"/>
          <w:lang w:val="pt-BR"/>
        </w:rPr>
        <w:t>: PROVÍNCIA MARISTA BRASIL CENTRO-SUL. Termos, Expressões e valores institucionais. São Paulo: FTD, 2010, p. 57-59.</w:t>
      </w:r>
    </w:p>
  </w:footnote>
  <w:footnote w:id="2">
    <w:p w:rsidR="00D0748F" w:rsidRPr="00BE170F" w:rsidRDefault="00D0748F" w:rsidP="00BE170F">
      <w:pPr>
        <w:pStyle w:val="Textonotaalfinal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lang w:val="en-US"/>
        </w:rPr>
        <w:t xml:space="preserve">The term </w:t>
      </w:r>
      <w:r w:rsidRPr="00BE170F">
        <w:rPr>
          <w:rFonts w:ascii="Times New Roman" w:hAnsi="Times New Roman" w:cs="Times New Roman"/>
          <w:i/>
          <w:lang w:val="en-US"/>
        </w:rPr>
        <w:t>Church</w:t>
      </w:r>
      <w:r w:rsidRPr="00BE170F">
        <w:rPr>
          <w:rFonts w:ascii="Times New Roman" w:hAnsi="Times New Roman" w:cs="Times New Roman"/>
          <w:lang w:val="en-US"/>
        </w:rPr>
        <w:t xml:space="preserve"> refers to the conclusions of Vatican II: “The Church as People of God”, which amounts to any community established in Christ through the sacrament of baptism for a communion of life, charity and truth (Cf. </w:t>
      </w:r>
      <w:r w:rsidRPr="00BE170F">
        <w:rPr>
          <w:rFonts w:ascii="Times New Roman" w:hAnsi="Times New Roman" w:cs="Times New Roman"/>
          <w:i/>
          <w:lang w:val="en-US"/>
        </w:rPr>
        <w:t xml:space="preserve">Lumen </w:t>
      </w:r>
      <w:proofErr w:type="spellStart"/>
      <w:r w:rsidRPr="00BE170F">
        <w:rPr>
          <w:rFonts w:ascii="Times New Roman" w:hAnsi="Times New Roman" w:cs="Times New Roman"/>
          <w:i/>
          <w:lang w:val="en-US"/>
        </w:rPr>
        <w:t>Gentium</w:t>
      </w:r>
      <w:proofErr w:type="spellEnd"/>
      <w:r w:rsidRPr="00BE170F">
        <w:rPr>
          <w:rFonts w:ascii="Times New Roman" w:hAnsi="Times New Roman" w:cs="Times New Roman"/>
          <w:lang w:val="en-US"/>
        </w:rPr>
        <w:t>, 9).</w:t>
      </w:r>
    </w:p>
  </w:footnote>
  <w:footnote w:id="3">
    <w:p w:rsidR="00D0748F" w:rsidRPr="00BE170F" w:rsidRDefault="00D0748F" w:rsidP="00BE170F">
      <w:pPr>
        <w:pStyle w:val="Textonotaalfinal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lang w:val="en-US"/>
        </w:rPr>
        <w:t xml:space="preserve">According to </w:t>
      </w:r>
      <w:proofErr w:type="spellStart"/>
      <w:r w:rsidRPr="00BE170F">
        <w:rPr>
          <w:rFonts w:ascii="Times New Roman" w:hAnsi="Times New Roman" w:cs="Times New Roman"/>
          <w:i/>
          <w:lang w:val="en-US"/>
        </w:rPr>
        <w:t>Aparecida</w:t>
      </w:r>
      <w:proofErr w:type="spellEnd"/>
      <w:r w:rsidRPr="00BE170F">
        <w:rPr>
          <w:rFonts w:ascii="Times New Roman" w:hAnsi="Times New Roman" w:cs="Times New Roman"/>
          <w:i/>
          <w:lang w:val="en-US"/>
        </w:rPr>
        <w:t xml:space="preserve"> 543</w:t>
      </w:r>
      <w:r w:rsidRPr="00BE170F">
        <w:rPr>
          <w:rFonts w:ascii="Times New Roman" w:hAnsi="Times New Roman" w:cs="Times New Roman"/>
          <w:lang w:val="en-US"/>
        </w:rPr>
        <w:t xml:space="preserve">, serving all peoples in the context of evangelization “entails fully assuming the </w:t>
      </w:r>
      <w:proofErr w:type="spellStart"/>
      <w:r w:rsidRPr="00BE170F">
        <w:rPr>
          <w:rFonts w:ascii="Times New Roman" w:hAnsi="Times New Roman" w:cs="Times New Roman"/>
          <w:lang w:val="en-US"/>
        </w:rPr>
        <w:t>radicality</w:t>
      </w:r>
      <w:proofErr w:type="spellEnd"/>
      <w:r w:rsidRPr="00BE170F">
        <w:rPr>
          <w:rFonts w:ascii="Times New Roman" w:hAnsi="Times New Roman" w:cs="Times New Roman"/>
          <w:lang w:val="en-US"/>
        </w:rPr>
        <w:t xml:space="preserve"> of Christian love, which is embodied in following Christ on the Cross (…); self-surrendering love as solution to conflict must be the ‘radical’ cultural thrust of a new society”.</w:t>
      </w:r>
    </w:p>
  </w:footnote>
  <w:footnote w:id="4">
    <w:p w:rsidR="00D0748F" w:rsidRPr="00BE170F" w:rsidRDefault="00D0748F" w:rsidP="00BE170F">
      <w:pPr>
        <w:pStyle w:val="Textonotaalfinal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BE170F">
        <w:rPr>
          <w:rFonts w:ascii="Times New Roman" w:hAnsi="Times New Roman" w:cs="Times New Roman"/>
          <w:i/>
          <w:lang w:val="en-US"/>
        </w:rPr>
        <w:t>Redemptor</w:t>
      </w:r>
      <w:proofErr w:type="spellEnd"/>
      <w:r w:rsidRPr="00BE170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E170F">
        <w:rPr>
          <w:rFonts w:ascii="Times New Roman" w:hAnsi="Times New Roman" w:cs="Times New Roman"/>
          <w:i/>
          <w:lang w:val="en-US"/>
        </w:rPr>
        <w:t>hominis</w:t>
      </w:r>
      <w:proofErr w:type="spellEnd"/>
      <w:r w:rsidRPr="00BE170F">
        <w:rPr>
          <w:rFonts w:ascii="Times New Roman" w:hAnsi="Times New Roman" w:cs="Times New Roman"/>
          <w:i/>
          <w:lang w:val="en-US"/>
        </w:rPr>
        <w:t xml:space="preserve"> 15</w:t>
      </w:r>
      <w:r w:rsidRPr="00BE170F">
        <w:rPr>
          <w:rFonts w:ascii="Times New Roman" w:hAnsi="Times New Roman" w:cs="Times New Roman"/>
          <w:lang w:val="en-US"/>
        </w:rPr>
        <w:t xml:space="preserve">, John Paul II presents justice as “an essential element of the mission of the Church, inseparably united to her”. The same vision of justice </w:t>
      </w:r>
      <w:proofErr w:type="gramStart"/>
      <w:r w:rsidRPr="00BE170F">
        <w:rPr>
          <w:rFonts w:ascii="Times New Roman" w:hAnsi="Times New Roman" w:cs="Times New Roman"/>
          <w:lang w:val="en-US"/>
        </w:rPr>
        <w:t>is stated</w:t>
      </w:r>
      <w:proofErr w:type="gramEnd"/>
      <w:r w:rsidRPr="00BE170F">
        <w:rPr>
          <w:rFonts w:ascii="Times New Roman" w:hAnsi="Times New Roman" w:cs="Times New Roman"/>
          <w:lang w:val="en-US"/>
        </w:rPr>
        <w:t xml:space="preserve"> by article 86 of the Marist Constitutions.</w:t>
      </w:r>
    </w:p>
  </w:footnote>
  <w:footnote w:id="5">
    <w:p w:rsidR="00D0748F" w:rsidRPr="00BE170F" w:rsidRDefault="00D0748F" w:rsidP="00BE170F">
      <w:pPr>
        <w:pStyle w:val="Textonotaalfinal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i/>
          <w:lang w:val="en-US"/>
        </w:rPr>
        <w:t>In the Footsteps of Champagnat</w:t>
      </w:r>
      <w:r w:rsidRPr="00BE170F">
        <w:rPr>
          <w:rFonts w:ascii="Times New Roman" w:hAnsi="Times New Roman" w:cs="Times New Roman"/>
          <w:lang w:val="en-US"/>
        </w:rPr>
        <w:t>, p. 64.</w:t>
      </w:r>
    </w:p>
  </w:footnote>
  <w:footnote w:id="6">
    <w:p w:rsidR="00D0748F" w:rsidRPr="00BE170F" w:rsidRDefault="00D0748F" w:rsidP="00BE170F">
      <w:pPr>
        <w:pStyle w:val="Textonotapie"/>
        <w:rPr>
          <w:rFonts w:ascii="Times New Roman" w:hAnsi="Times New Roman" w:cs="Times New Roman"/>
          <w:lang w:val="es-E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r w:rsidRPr="00BE170F">
        <w:rPr>
          <w:rFonts w:ascii="Times New Roman" w:hAnsi="Times New Roman" w:cs="Times New Roman"/>
          <w:lang w:val="en-US"/>
        </w:rPr>
        <w:t>Ibid.</w:t>
      </w:r>
    </w:p>
  </w:footnote>
  <w:footnote w:id="7">
    <w:p w:rsidR="00D0748F" w:rsidRPr="00BE170F" w:rsidRDefault="00D0748F" w:rsidP="00BE170F">
      <w:pPr>
        <w:pStyle w:val="Textonotapie"/>
        <w:rPr>
          <w:rFonts w:ascii="Times New Roman" w:hAnsi="Times New Roman" w:cs="Times New Roman"/>
          <w:lang w:val="es-E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proofErr w:type="spellStart"/>
      <w:r w:rsidRPr="00BE170F">
        <w:rPr>
          <w:rFonts w:ascii="Times New Roman" w:hAnsi="Times New Roman" w:cs="Times New Roman"/>
          <w:lang w:val="es-ES"/>
        </w:rPr>
        <w:t>Ibid</w:t>
      </w:r>
      <w:proofErr w:type="spellEnd"/>
    </w:p>
  </w:footnote>
  <w:footnote w:id="8">
    <w:p w:rsidR="00D0748F" w:rsidRPr="00BE170F" w:rsidRDefault="00D0748F" w:rsidP="00BE170F">
      <w:pPr>
        <w:pStyle w:val="Textonotapie"/>
        <w:rPr>
          <w:rFonts w:ascii="Times New Roman" w:hAnsi="Times New Roman" w:cs="Times New Roman"/>
          <w:lang w:val="es-ES"/>
        </w:rPr>
      </w:pPr>
      <w:r w:rsidRPr="00BE170F">
        <w:rPr>
          <w:rStyle w:val="Refdenotaalpie"/>
          <w:rFonts w:ascii="Times New Roman" w:hAnsi="Times New Roman" w:cs="Times New Roman"/>
        </w:rPr>
        <w:footnoteRef/>
      </w:r>
      <w:r w:rsidRPr="00BE170F">
        <w:rPr>
          <w:rFonts w:ascii="Times New Roman" w:hAnsi="Times New Roman" w:cs="Times New Roman"/>
        </w:rPr>
        <w:t xml:space="preserve"> </w:t>
      </w:r>
      <w:proofErr w:type="spellStart"/>
      <w:r w:rsidRPr="00BE170F">
        <w:rPr>
          <w:rFonts w:ascii="Times New Roman" w:hAnsi="Times New Roman" w:cs="Times New Roman"/>
          <w:lang w:val="es-ES"/>
        </w:rPr>
        <w:t>Ibid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46B"/>
    <w:multiLevelType w:val="hybridMultilevel"/>
    <w:tmpl w:val="44BC4630"/>
    <w:lvl w:ilvl="0" w:tplc="74DE0BBA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247"/>
    <w:multiLevelType w:val="hybridMultilevel"/>
    <w:tmpl w:val="6FA22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E4"/>
    <w:rsid w:val="0001053B"/>
    <w:rsid w:val="00012BEB"/>
    <w:rsid w:val="0002107C"/>
    <w:rsid w:val="000322E4"/>
    <w:rsid w:val="00042DC6"/>
    <w:rsid w:val="00090C94"/>
    <w:rsid w:val="00095FD9"/>
    <w:rsid w:val="000961C3"/>
    <w:rsid w:val="000A1163"/>
    <w:rsid w:val="000B2AF9"/>
    <w:rsid w:val="001049E4"/>
    <w:rsid w:val="00120E00"/>
    <w:rsid w:val="001232B4"/>
    <w:rsid w:val="0012766F"/>
    <w:rsid w:val="00135136"/>
    <w:rsid w:val="001640B9"/>
    <w:rsid w:val="00186CA2"/>
    <w:rsid w:val="001D34FD"/>
    <w:rsid w:val="001F1F47"/>
    <w:rsid w:val="00200271"/>
    <w:rsid w:val="0024285B"/>
    <w:rsid w:val="00252BEE"/>
    <w:rsid w:val="002570EE"/>
    <w:rsid w:val="0026299D"/>
    <w:rsid w:val="002C1352"/>
    <w:rsid w:val="002F0F90"/>
    <w:rsid w:val="002F4439"/>
    <w:rsid w:val="00306F8A"/>
    <w:rsid w:val="003476A9"/>
    <w:rsid w:val="00371F34"/>
    <w:rsid w:val="003A106E"/>
    <w:rsid w:val="004315D4"/>
    <w:rsid w:val="004334B5"/>
    <w:rsid w:val="00447751"/>
    <w:rsid w:val="00465741"/>
    <w:rsid w:val="00472D27"/>
    <w:rsid w:val="00482D7A"/>
    <w:rsid w:val="004836F6"/>
    <w:rsid w:val="00485730"/>
    <w:rsid w:val="00496278"/>
    <w:rsid w:val="004A631A"/>
    <w:rsid w:val="00547644"/>
    <w:rsid w:val="00562284"/>
    <w:rsid w:val="00577751"/>
    <w:rsid w:val="005A592A"/>
    <w:rsid w:val="005B4033"/>
    <w:rsid w:val="005B56FC"/>
    <w:rsid w:val="005E50FB"/>
    <w:rsid w:val="005F64EC"/>
    <w:rsid w:val="00613166"/>
    <w:rsid w:val="00613ECA"/>
    <w:rsid w:val="006322CB"/>
    <w:rsid w:val="00660508"/>
    <w:rsid w:val="00686197"/>
    <w:rsid w:val="006E54A9"/>
    <w:rsid w:val="0071704B"/>
    <w:rsid w:val="00727C4F"/>
    <w:rsid w:val="00747327"/>
    <w:rsid w:val="00754B76"/>
    <w:rsid w:val="00790C05"/>
    <w:rsid w:val="00816EA1"/>
    <w:rsid w:val="00835D33"/>
    <w:rsid w:val="00841376"/>
    <w:rsid w:val="00860B1B"/>
    <w:rsid w:val="008622CF"/>
    <w:rsid w:val="008E10F2"/>
    <w:rsid w:val="00915793"/>
    <w:rsid w:val="0098376F"/>
    <w:rsid w:val="00985C08"/>
    <w:rsid w:val="009B5648"/>
    <w:rsid w:val="009B6627"/>
    <w:rsid w:val="00A02227"/>
    <w:rsid w:val="00A12877"/>
    <w:rsid w:val="00A333B9"/>
    <w:rsid w:val="00AD3C56"/>
    <w:rsid w:val="00AF7F2E"/>
    <w:rsid w:val="00B22013"/>
    <w:rsid w:val="00B27023"/>
    <w:rsid w:val="00B42867"/>
    <w:rsid w:val="00B506AC"/>
    <w:rsid w:val="00B530D7"/>
    <w:rsid w:val="00B91BED"/>
    <w:rsid w:val="00BA003E"/>
    <w:rsid w:val="00BA10B7"/>
    <w:rsid w:val="00BE170F"/>
    <w:rsid w:val="00C22079"/>
    <w:rsid w:val="00C64696"/>
    <w:rsid w:val="00C71E33"/>
    <w:rsid w:val="00C749F2"/>
    <w:rsid w:val="00CA332C"/>
    <w:rsid w:val="00CE52B9"/>
    <w:rsid w:val="00D0748F"/>
    <w:rsid w:val="00D10B16"/>
    <w:rsid w:val="00D82D05"/>
    <w:rsid w:val="00DA5B2E"/>
    <w:rsid w:val="00DB2302"/>
    <w:rsid w:val="00DC7A2F"/>
    <w:rsid w:val="00DD22E3"/>
    <w:rsid w:val="00E94E5F"/>
    <w:rsid w:val="00EA5640"/>
    <w:rsid w:val="00EB1B8D"/>
    <w:rsid w:val="00EF09C4"/>
    <w:rsid w:val="00F11661"/>
    <w:rsid w:val="00F133A1"/>
    <w:rsid w:val="00F16592"/>
    <w:rsid w:val="00F269D5"/>
    <w:rsid w:val="00F80464"/>
    <w:rsid w:val="00F9538B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80401-8D88-47C1-AA74-8E5DE17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DA5B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5B2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5B2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C135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074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4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B3E6-A9C7-4F20-B1CE-D8EABE2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José Javier Espinosa</cp:lastModifiedBy>
  <cp:revision>107</cp:revision>
  <dcterms:created xsi:type="dcterms:W3CDTF">2014-06-09T05:59:00Z</dcterms:created>
  <dcterms:modified xsi:type="dcterms:W3CDTF">2016-01-22T11:33:00Z</dcterms:modified>
</cp:coreProperties>
</file>